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016F7" w14:textId="77777777" w:rsidR="00266EED" w:rsidRDefault="00266EED" w:rsidP="00266EED">
      <w:pPr>
        <w:pStyle w:val="Sinespaciado"/>
        <w:rPr>
          <w:rFonts w:ascii="Arial" w:hAnsi="Arial" w:cs="Arial"/>
          <w:sz w:val="20"/>
          <w:szCs w:val="20"/>
        </w:rPr>
      </w:pPr>
    </w:p>
    <w:p w14:paraId="217DD919" w14:textId="77777777" w:rsidR="00266EED" w:rsidRPr="00F63C42" w:rsidRDefault="00266EED" w:rsidP="00266EED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73FE65FA" w14:textId="3FB4921E" w:rsidR="00266EED" w:rsidRPr="00F63C42" w:rsidRDefault="00266EED" w:rsidP="00266EED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019B161E" w14:textId="2852B3D9" w:rsidR="00266EED" w:rsidRPr="00F63C42" w:rsidRDefault="00266EED" w:rsidP="00266EED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35AC3EC3" w14:textId="77777777" w:rsidR="00266EED" w:rsidRDefault="00266EED" w:rsidP="00266EED">
      <w:pPr>
        <w:pStyle w:val="Sinespaciado"/>
        <w:rPr>
          <w:rFonts w:ascii="Arial" w:hAnsi="Arial" w:cs="Arial"/>
        </w:rPr>
      </w:pPr>
    </w:p>
    <w:p w14:paraId="2BF08BB8" w14:textId="77777777" w:rsidR="00266EED" w:rsidRDefault="00266EED" w:rsidP="00266EED">
      <w:pPr>
        <w:pStyle w:val="Sinespaciado"/>
        <w:jc w:val="center"/>
        <w:rPr>
          <w:rFonts w:ascii="Arial" w:hAnsi="Arial" w:cs="Arial"/>
        </w:rPr>
      </w:pPr>
    </w:p>
    <w:p w14:paraId="462CDEB8" w14:textId="77777777" w:rsidR="00266EED" w:rsidRDefault="00266EED" w:rsidP="00266EED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4269209F" w14:textId="77777777" w:rsidR="00266EED" w:rsidRDefault="00266EED" w:rsidP="00266EE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3C42">
        <w:rPr>
          <w:rFonts w:ascii="Arial" w:hAnsi="Arial" w:cs="Arial"/>
          <w:sz w:val="24"/>
          <w:szCs w:val="24"/>
        </w:rPr>
        <w:t>Semana del 01 al 05 de marzo</w:t>
      </w:r>
    </w:p>
    <w:p w14:paraId="56153D31" w14:textId="77777777" w:rsidR="00266EED" w:rsidRDefault="00266EED" w:rsidP="00266EE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7D95AF1" w14:textId="77777777" w:rsidR="00266EED" w:rsidRDefault="00266EED" w:rsidP="00266EED">
      <w:pPr>
        <w:pStyle w:val="Sinespaciado"/>
        <w:rPr>
          <w:rFonts w:ascii="Arial" w:hAnsi="Arial" w:cs="Arial"/>
          <w:sz w:val="24"/>
          <w:szCs w:val="24"/>
        </w:rPr>
      </w:pPr>
    </w:p>
    <w:p w14:paraId="388296BC" w14:textId="11F1CE46" w:rsidR="00266EED" w:rsidRDefault="00266EED" w:rsidP="00266E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Comenzamos con un repaso de los contenidos más relevantes del año pasado: </w:t>
      </w:r>
      <w:r>
        <w:rPr>
          <w:rFonts w:ascii="Arial" w:hAnsi="Arial" w:cs="Arial"/>
          <w:sz w:val="24"/>
          <w:szCs w:val="24"/>
        </w:rPr>
        <w:t>Derechos del Niño y Organización política de Chile.</w:t>
      </w:r>
    </w:p>
    <w:p w14:paraId="04DD7335" w14:textId="77777777" w:rsidR="00266EED" w:rsidRDefault="00266EED" w:rsidP="00266E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recibir las lecturas que hicimos esta semana en las clases y las actividades, por si algo no alcanzaste a realizar, te puedes poner al día.</w:t>
      </w:r>
    </w:p>
    <w:p w14:paraId="0D23B07F" w14:textId="3E99619D" w:rsidR="00266EED" w:rsidRDefault="00266EED" w:rsidP="00266EED">
      <w:pPr>
        <w:pStyle w:val="Prrafodelista"/>
        <w:numPr>
          <w:ilvl w:val="0"/>
          <w:numId w:val="1"/>
        </w:numPr>
      </w:pPr>
      <w:r w:rsidRPr="00266EED">
        <w:rPr>
          <w:rFonts w:ascii="Arial" w:hAnsi="Arial" w:cs="Arial"/>
          <w:sz w:val="24"/>
          <w:szCs w:val="24"/>
        </w:rPr>
        <w:t>Esta semana no habrá actividad en el Buzón de tareas.</w:t>
      </w:r>
    </w:p>
    <w:sectPr w:rsidR="00266EED" w:rsidSect="00266EED">
      <w:pgSz w:w="12240" w:h="15840"/>
      <w:pgMar w:top="709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20197"/>
    <w:multiLevelType w:val="hybridMultilevel"/>
    <w:tmpl w:val="D8385D54"/>
    <w:lvl w:ilvl="0" w:tplc="CE5882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D"/>
    <w:rsid w:val="002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BE3B"/>
  <w15:chartTrackingRefBased/>
  <w15:docId w15:val="{C4C3FDFD-D452-453B-B25D-486564F1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66EE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66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2021-03-06T15:17:00Z</dcterms:created>
  <dcterms:modified xsi:type="dcterms:W3CDTF">2021-03-06T15:22:00Z</dcterms:modified>
</cp:coreProperties>
</file>