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49E7" w14:textId="77777777" w:rsidR="00590A29" w:rsidRDefault="00590A29"/>
    <w:p w14:paraId="40EEFF28" w14:textId="77777777" w:rsidR="001A16E6" w:rsidRDefault="001A16E6"/>
    <w:p w14:paraId="2BBF6C03" w14:textId="77777777" w:rsidR="001A16E6" w:rsidRDefault="001A16E6">
      <w:r>
        <w:rPr>
          <w:noProof/>
          <w:lang w:val="es-CL" w:eastAsia="es-CL"/>
        </w:rPr>
        <w:drawing>
          <wp:inline distT="0" distB="0" distL="0" distR="0" wp14:anchorId="6E78248C" wp14:editId="121EF7D6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77B1" w14:textId="77777777" w:rsidR="001A16E6" w:rsidRDefault="001A16E6" w:rsidP="001A16E6">
      <w:pPr>
        <w:pStyle w:val="Sinespaciado"/>
      </w:pPr>
      <w:r>
        <w:rPr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92A6" wp14:editId="0204D635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51F3" w14:textId="77777777"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92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14:paraId="0E9A51F3" w14:textId="77777777"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14:paraId="25BFC1E1" w14:textId="77777777" w:rsidR="001A16E6" w:rsidRDefault="001A16E6" w:rsidP="001A16E6">
      <w:pPr>
        <w:pStyle w:val="Sinespaciado"/>
      </w:pPr>
      <w:r>
        <w:t>Asesoría Técnica Pedagógica 2020.</w:t>
      </w:r>
    </w:p>
    <w:p w14:paraId="487DA2E3" w14:textId="77777777" w:rsidR="001A16E6" w:rsidRDefault="001A16E6" w:rsidP="001A16E6">
      <w:pPr>
        <w:pStyle w:val="Sinespaciado"/>
      </w:pPr>
    </w:p>
    <w:p w14:paraId="16DEC99D" w14:textId="77777777" w:rsidR="00E919E1" w:rsidRDefault="00E919E1" w:rsidP="001A16E6">
      <w:pPr>
        <w:pStyle w:val="Sinespaciado"/>
      </w:pPr>
    </w:p>
    <w:p w14:paraId="7BE95C21" w14:textId="77777777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428064DC" w14:textId="77777777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14:paraId="52AA23F6" w14:textId="5FDA19A9" w:rsidR="001A16E6" w:rsidRPr="00CA18CE" w:rsidRDefault="001A16E6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  <w:r w:rsidR="006A331B">
        <w:rPr>
          <w:rFonts w:cs="Arial"/>
          <w:b/>
          <w:noProof/>
          <w:lang w:eastAsia="es-CL"/>
        </w:rPr>
        <w:t xml:space="preserve"> Lengua y Literatura</w:t>
      </w:r>
    </w:p>
    <w:p w14:paraId="64327E9D" w14:textId="09496EE5" w:rsidR="001A16E6" w:rsidRPr="00CA18CE" w:rsidRDefault="001A16E6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 w:rsidR="006A331B">
        <w:rPr>
          <w:b/>
        </w:rPr>
        <w:t>Hernán González Parra</w:t>
      </w:r>
    </w:p>
    <w:p w14:paraId="00303C9C" w14:textId="77777777"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34"/>
        <w:gridCol w:w="7066"/>
      </w:tblGrid>
      <w:tr w:rsidR="001A16E6" w:rsidRPr="003A216A" w14:paraId="6B63A841" w14:textId="77777777" w:rsidTr="00E919E1">
        <w:trPr>
          <w:trHeight w:val="868"/>
        </w:trPr>
        <w:tc>
          <w:tcPr>
            <w:tcW w:w="890" w:type="dxa"/>
            <w:shd w:val="clear" w:color="auto" w:fill="92CDDC" w:themeFill="accent5" w:themeFillTint="99"/>
            <w:vAlign w:val="center"/>
          </w:tcPr>
          <w:p w14:paraId="5591CB8B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2CDDC" w:themeFill="accent5" w:themeFillTint="99"/>
            <w:vAlign w:val="center"/>
          </w:tcPr>
          <w:p w14:paraId="553A670B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2CDDC" w:themeFill="accent5" w:themeFillTint="99"/>
            <w:vAlign w:val="center"/>
          </w:tcPr>
          <w:p w14:paraId="3C8FE72A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14:paraId="77A40BBF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3A216A" w14:paraId="6D2A7977" w14:textId="77777777" w:rsidTr="001A16E6">
        <w:trPr>
          <w:trHeight w:val="1567"/>
        </w:trPr>
        <w:tc>
          <w:tcPr>
            <w:tcW w:w="890" w:type="dxa"/>
            <w:vMerge w:val="restart"/>
          </w:tcPr>
          <w:p w14:paraId="693AA7D8" w14:textId="61A263D2" w:rsidR="001A16E6" w:rsidRPr="003A216A" w:rsidRDefault="00D05AAC" w:rsidP="00AF168B">
            <w:pPr>
              <w:pStyle w:val="Sinespaciado"/>
              <w:jc w:val="both"/>
            </w:pPr>
            <w:r>
              <w:t xml:space="preserve">3 </w:t>
            </w:r>
            <w:r w:rsidR="006A331B">
              <w:t>medio</w:t>
            </w:r>
          </w:p>
        </w:tc>
        <w:tc>
          <w:tcPr>
            <w:tcW w:w="1234" w:type="dxa"/>
            <w:vMerge w:val="restart"/>
          </w:tcPr>
          <w:p w14:paraId="0A45E868" w14:textId="1F9481BD" w:rsidR="001A16E6" w:rsidRDefault="00D05AAC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09-12</w:t>
            </w:r>
          </w:p>
        </w:tc>
        <w:tc>
          <w:tcPr>
            <w:tcW w:w="7066" w:type="dxa"/>
          </w:tcPr>
          <w:p w14:paraId="36F19694" w14:textId="7000EC72" w:rsidR="001A16E6" w:rsidRPr="001A16E6" w:rsidRDefault="00E919E1" w:rsidP="001A16E6">
            <w:pPr>
              <w:pStyle w:val="Sinespaciad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="001A16E6" w:rsidRPr="00806176">
              <w:rPr>
                <w:b/>
                <w:bCs/>
                <w:color w:val="000000"/>
                <w:lang w:val="es-CL"/>
              </w:rPr>
              <w:t>Unidad:</w:t>
            </w:r>
            <w:r w:rsidR="001A16E6" w:rsidRPr="00806176">
              <w:rPr>
                <w:b/>
                <w:bCs/>
                <w:color w:val="000000"/>
                <w:lang w:val="es-CL"/>
              </w:rPr>
              <w:tab/>
            </w:r>
            <w:r w:rsidR="00D05AAC">
              <w:rPr>
                <w:b/>
                <w:bCs/>
                <w:color w:val="000000"/>
                <w:lang w:val="es-CL"/>
              </w:rPr>
              <w:t>El viaje y el héroe</w:t>
            </w:r>
          </w:p>
        </w:tc>
      </w:tr>
      <w:tr w:rsidR="001A16E6" w:rsidRPr="003A216A" w14:paraId="32E47577" w14:textId="77777777" w:rsidTr="001A16E6">
        <w:trPr>
          <w:trHeight w:val="1567"/>
        </w:trPr>
        <w:tc>
          <w:tcPr>
            <w:tcW w:w="890" w:type="dxa"/>
            <w:vMerge/>
          </w:tcPr>
          <w:p w14:paraId="1182B1EF" w14:textId="77777777"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14:paraId="5DF0E049" w14:textId="77777777"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3897247B" w14:textId="77777777" w:rsidR="00D05AAC" w:rsidRDefault="001A16E6" w:rsidP="00D05AAC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Contenido:</w:t>
            </w:r>
            <w:r w:rsidR="006A331B">
              <w:rPr>
                <w:b/>
                <w:bCs/>
                <w:color w:val="000000"/>
                <w:lang w:val="es-CL"/>
              </w:rPr>
              <w:t xml:space="preserve"> </w:t>
            </w:r>
          </w:p>
          <w:p w14:paraId="452BABA0" w14:textId="77777777" w:rsidR="00D05AAC" w:rsidRDefault="00D05AAC" w:rsidP="00D05AAC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-Tipos de viaje en la literatura</w:t>
            </w:r>
          </w:p>
          <w:p w14:paraId="7CD92EC7" w14:textId="7E1425B8" w:rsidR="00D05AAC" w:rsidRDefault="00D05AAC" w:rsidP="00D05AAC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-Sentidos del viaje en la literatura</w:t>
            </w:r>
          </w:p>
        </w:tc>
      </w:tr>
      <w:tr w:rsidR="001A16E6" w:rsidRPr="003A216A" w14:paraId="448DEAB2" w14:textId="77777777" w:rsidTr="001A16E6">
        <w:trPr>
          <w:trHeight w:val="1567"/>
        </w:trPr>
        <w:tc>
          <w:tcPr>
            <w:tcW w:w="890" w:type="dxa"/>
            <w:vMerge/>
          </w:tcPr>
          <w:p w14:paraId="017B22BD" w14:textId="77777777"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14:paraId="6BF04B3B" w14:textId="77777777"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46E98379" w14:textId="48ECD7A6" w:rsidR="00E919E1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  <w:r w:rsidR="006A331B">
              <w:rPr>
                <w:b/>
                <w:bCs/>
                <w:color w:val="000000"/>
                <w:lang w:val="es-CL"/>
              </w:rPr>
              <w:t xml:space="preserve"> </w:t>
            </w:r>
            <w:r w:rsidR="00D05AAC">
              <w:rPr>
                <w:b/>
                <w:bCs/>
                <w:color w:val="000000"/>
                <w:lang w:val="es-CL"/>
              </w:rPr>
              <w:t>Prueba de Unidad</w:t>
            </w:r>
          </w:p>
          <w:p w14:paraId="076597BF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5F7B253E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1250B7D5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3DA926F8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1D48C19A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Otros:</w:t>
            </w:r>
          </w:p>
          <w:p w14:paraId="0B37EBB1" w14:textId="0468E0E3" w:rsidR="00E919E1" w:rsidRDefault="0076772C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Aplicación: </w:t>
            </w:r>
          </w:p>
          <w:p w14:paraId="468809EE" w14:textId="3FBEBC98" w:rsidR="0076772C" w:rsidRDefault="0076772C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Encargada: Profesor Javiera Abarca</w:t>
            </w:r>
          </w:p>
          <w:p w14:paraId="1355F0A8" w14:textId="228F61C8" w:rsidR="0076772C" w:rsidRDefault="0076772C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Día: 09-12</w:t>
            </w:r>
          </w:p>
          <w:p w14:paraId="71A6FC50" w14:textId="351FA115" w:rsidR="0076772C" w:rsidRDefault="0076772C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Hora: 09:00-10:15</w:t>
            </w:r>
          </w:p>
          <w:p w14:paraId="197374AE" w14:textId="25D5565D" w:rsidR="0076772C" w:rsidRDefault="0076772C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Aplicación: Descargar instrumento de página web, enviar por buzón de tarea, estar conectado por zoom.</w:t>
            </w:r>
          </w:p>
          <w:p w14:paraId="7B59A85C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399CC111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4DA77587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2C549968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</w:tbl>
    <w:p w14:paraId="1371862F" w14:textId="77777777" w:rsidR="001A16E6" w:rsidRPr="001A16E6" w:rsidRDefault="001A16E6" w:rsidP="001A16E6">
      <w:pPr>
        <w:pStyle w:val="Sinespaciado"/>
        <w:jc w:val="both"/>
        <w:rPr>
          <w:lang w:val="es-CL"/>
        </w:rPr>
      </w:pPr>
    </w:p>
    <w:p w14:paraId="0535728C" w14:textId="77777777" w:rsidR="001A16E6" w:rsidRPr="001A16E6" w:rsidRDefault="001A16E6">
      <w:pPr>
        <w:rPr>
          <w:lang w:val="es-CL"/>
        </w:rPr>
      </w:pPr>
    </w:p>
    <w:sectPr w:rsidR="001A16E6" w:rsidRPr="001A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648A"/>
    <w:multiLevelType w:val="hybridMultilevel"/>
    <w:tmpl w:val="528C2F8C"/>
    <w:lvl w:ilvl="0" w:tplc="51B85098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6B278CF"/>
    <w:multiLevelType w:val="hybridMultilevel"/>
    <w:tmpl w:val="4480778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6"/>
    <w:rsid w:val="001A16E6"/>
    <w:rsid w:val="00590A29"/>
    <w:rsid w:val="006A331B"/>
    <w:rsid w:val="0076772C"/>
    <w:rsid w:val="00AD00A1"/>
    <w:rsid w:val="00D05AAC"/>
    <w:rsid w:val="00E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025"/>
  <w15:docId w15:val="{DF1D5906-ECDB-4A1B-90C4-0791A377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E1D3-8149-48F2-A26F-461B1D8E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Hernán González Parra</cp:lastModifiedBy>
  <cp:revision>5</cp:revision>
  <dcterms:created xsi:type="dcterms:W3CDTF">2020-11-24T15:01:00Z</dcterms:created>
  <dcterms:modified xsi:type="dcterms:W3CDTF">2020-12-07T15:11:00Z</dcterms:modified>
</cp:coreProperties>
</file>