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A29" w:rsidRDefault="00590A29"/>
    <w:p w:rsidR="001A16E6" w:rsidRDefault="001A16E6"/>
    <w:p w:rsidR="001A16E6" w:rsidRDefault="001A16E6">
      <w:bookmarkStart w:id="0" w:name="_Hlk57560586"/>
      <w:r>
        <w:rPr>
          <w:noProof/>
          <w:lang w:val="es-CL" w:eastAsia="es-CL"/>
        </w:rPr>
        <w:drawing>
          <wp:inline distT="0" distB="0" distL="0" distR="0" wp14:anchorId="3084B4A9" wp14:editId="6E139654">
            <wp:extent cx="491706" cy="439947"/>
            <wp:effectExtent l="0" t="0" r="3810" b="0"/>
            <wp:docPr id="1" name="Imagen 1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olegio emanu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7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6E6" w:rsidRDefault="001A16E6" w:rsidP="001A16E6">
      <w:pPr>
        <w:pStyle w:val="Sinespaciado"/>
      </w:pPr>
      <w:r>
        <w:rPr>
          <w:b/>
          <w:noProof/>
          <w:sz w:val="28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6B62C" wp14:editId="0FF78483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6E6" w:rsidRDefault="001A16E6" w:rsidP="001A16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6B62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:rsidR="001A16E6" w:rsidRDefault="001A16E6" w:rsidP="001A16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Colegio Cristiano Emmanuel</w:t>
      </w:r>
    </w:p>
    <w:p w:rsidR="001A16E6" w:rsidRDefault="001A16E6" w:rsidP="001A16E6">
      <w:pPr>
        <w:pStyle w:val="Sinespaciado"/>
      </w:pPr>
      <w:r>
        <w:t>Asesoría Técnica Pedagógica 2020.</w:t>
      </w:r>
    </w:p>
    <w:p w:rsidR="001A16E6" w:rsidRDefault="001A16E6" w:rsidP="001A16E6">
      <w:pPr>
        <w:pStyle w:val="Sinespaciado"/>
      </w:pPr>
    </w:p>
    <w:p w:rsidR="00E919E1" w:rsidRDefault="00E919E1" w:rsidP="001A16E6">
      <w:pPr>
        <w:pStyle w:val="Sinespaciado"/>
      </w:pPr>
    </w:p>
    <w:p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</w:p>
    <w:p w:rsidR="001A16E6" w:rsidRPr="00CA18CE" w:rsidRDefault="001A16E6" w:rsidP="001A16E6">
      <w:pPr>
        <w:pStyle w:val="Sinespaciado"/>
        <w:jc w:val="both"/>
      </w:pPr>
      <w:r>
        <w:rPr>
          <w:rFonts w:cs="Arial"/>
          <w:b/>
          <w:noProof/>
          <w:lang w:eastAsia="es-CL"/>
        </w:rPr>
        <w:t>Asignatura:</w:t>
      </w:r>
      <w:r w:rsidR="001E163D">
        <w:rPr>
          <w:rFonts w:cs="Arial"/>
          <w:b/>
          <w:noProof/>
          <w:lang w:eastAsia="es-CL"/>
        </w:rPr>
        <w:t xml:space="preserve"> Lenguaje y comunicación</w:t>
      </w:r>
      <w:r w:rsidR="001E163D">
        <w:rPr>
          <w:rFonts w:cs="Arial"/>
          <w:b/>
          <w:noProof/>
          <w:lang w:eastAsia="es-CL"/>
        </w:rPr>
        <w:tab/>
      </w:r>
    </w:p>
    <w:p w:rsidR="001A16E6" w:rsidRPr="00CA18CE" w:rsidRDefault="001A16E6" w:rsidP="001A16E6">
      <w:pPr>
        <w:pStyle w:val="Sinespaciado"/>
        <w:jc w:val="both"/>
        <w:rPr>
          <w:b/>
        </w:rPr>
      </w:pPr>
      <w:r w:rsidRPr="00CA18CE">
        <w:rPr>
          <w:b/>
        </w:rPr>
        <w:t xml:space="preserve">Nombre del docente: </w:t>
      </w:r>
      <w:r w:rsidR="001E163D">
        <w:rPr>
          <w:b/>
        </w:rPr>
        <w:t>M° Celeste Abarca</w:t>
      </w:r>
    </w:p>
    <w:p w:rsidR="001A16E6" w:rsidRPr="006A2BC8" w:rsidRDefault="001A16E6" w:rsidP="001A16E6">
      <w:pPr>
        <w:pStyle w:val="Sinespaciado"/>
        <w:jc w:val="both"/>
        <w:rPr>
          <w:b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234"/>
        <w:gridCol w:w="7066"/>
      </w:tblGrid>
      <w:tr w:rsidR="001A16E6" w:rsidRPr="003A216A" w:rsidTr="00E919E1">
        <w:trPr>
          <w:trHeight w:val="868"/>
        </w:trPr>
        <w:tc>
          <w:tcPr>
            <w:tcW w:w="890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234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7066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Temario o Trabajo Final</w:t>
            </w:r>
          </w:p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1A16E6" w:rsidRPr="003A216A" w:rsidTr="001A16E6">
        <w:trPr>
          <w:trHeight w:val="1567"/>
        </w:trPr>
        <w:tc>
          <w:tcPr>
            <w:tcW w:w="890" w:type="dxa"/>
            <w:vMerge w:val="restart"/>
          </w:tcPr>
          <w:p w:rsidR="001A16E6" w:rsidRPr="003A216A" w:rsidRDefault="001E163D" w:rsidP="00AF168B">
            <w:pPr>
              <w:pStyle w:val="Sinespaciado"/>
              <w:jc w:val="both"/>
            </w:pPr>
            <w:r>
              <w:t>3ro</w:t>
            </w:r>
          </w:p>
        </w:tc>
        <w:tc>
          <w:tcPr>
            <w:tcW w:w="1234" w:type="dxa"/>
            <w:vMerge w:val="restart"/>
          </w:tcPr>
          <w:p w:rsidR="001A16E6" w:rsidRDefault="001E163D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07/1</w:t>
            </w:r>
            <w:r w:rsidR="00643652">
              <w:rPr>
                <w:b/>
                <w:bCs/>
                <w:color w:val="000000"/>
                <w:lang w:val="es-CL"/>
              </w:rPr>
              <w:t>2</w:t>
            </w:r>
            <w:bookmarkStart w:id="1" w:name="_GoBack"/>
            <w:bookmarkEnd w:id="1"/>
          </w:p>
        </w:tc>
        <w:tc>
          <w:tcPr>
            <w:tcW w:w="7066" w:type="dxa"/>
          </w:tcPr>
          <w:p w:rsidR="001A16E6" w:rsidRPr="001A16E6" w:rsidRDefault="00E919E1" w:rsidP="001A16E6">
            <w:pPr>
              <w:pStyle w:val="Sinespaciado"/>
              <w:rPr>
                <w:b/>
                <w:bCs/>
                <w:i/>
                <w:color w:val="000000"/>
                <w:u w:val="single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Nombre de la </w:t>
            </w:r>
            <w:r w:rsidR="001A16E6" w:rsidRPr="00806176">
              <w:rPr>
                <w:b/>
                <w:bCs/>
                <w:color w:val="000000"/>
                <w:lang w:val="es-CL"/>
              </w:rPr>
              <w:t>Unidad</w:t>
            </w:r>
            <w:r w:rsidR="001E163D">
              <w:rPr>
                <w:b/>
                <w:bCs/>
                <w:color w:val="000000"/>
                <w:lang w:val="es-CL"/>
              </w:rPr>
              <w:t>: “Tuti fruti de textos”</w:t>
            </w:r>
          </w:p>
        </w:tc>
      </w:tr>
      <w:tr w:rsidR="001A16E6" w:rsidRPr="003A216A" w:rsidTr="001A16E6">
        <w:trPr>
          <w:trHeight w:val="1567"/>
        </w:trPr>
        <w:tc>
          <w:tcPr>
            <w:tcW w:w="890" w:type="dxa"/>
            <w:vMerge/>
          </w:tcPr>
          <w:p w:rsidR="001A16E6" w:rsidRPr="003A216A" w:rsidRDefault="001A16E6" w:rsidP="00AF168B">
            <w:pPr>
              <w:pStyle w:val="Sinespaciado"/>
              <w:jc w:val="both"/>
            </w:pPr>
          </w:p>
        </w:tc>
        <w:tc>
          <w:tcPr>
            <w:tcW w:w="1234" w:type="dxa"/>
            <w:vMerge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Contenido:</w:t>
            </w:r>
          </w:p>
          <w:p w:rsidR="001E163D" w:rsidRDefault="001E163D" w:rsidP="001E163D">
            <w:pPr>
              <w:pStyle w:val="Sinespaciado"/>
              <w:numPr>
                <w:ilvl w:val="0"/>
                <w:numId w:val="1"/>
              </w:numPr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Texto narrativo:</w:t>
            </w:r>
          </w:p>
          <w:p w:rsidR="001E163D" w:rsidRPr="001E163D" w:rsidRDefault="001E163D" w:rsidP="001E163D">
            <w:pPr>
              <w:pStyle w:val="Sinespaciado"/>
              <w:ind w:left="720"/>
              <w:rPr>
                <w:color w:val="000000"/>
                <w:lang w:val="es-CL"/>
              </w:rPr>
            </w:pPr>
            <w:r w:rsidRPr="001E163D">
              <w:rPr>
                <w:color w:val="000000"/>
                <w:lang w:val="es-CL"/>
              </w:rPr>
              <w:t>Estructura narrativa</w:t>
            </w:r>
          </w:p>
          <w:p w:rsidR="001E163D" w:rsidRPr="001E163D" w:rsidRDefault="001E163D" w:rsidP="001E163D">
            <w:pPr>
              <w:pStyle w:val="Sinespaciado"/>
              <w:ind w:left="720"/>
              <w:rPr>
                <w:color w:val="000000"/>
                <w:lang w:val="es-CL"/>
              </w:rPr>
            </w:pPr>
            <w:r w:rsidRPr="001E163D">
              <w:rPr>
                <w:color w:val="000000"/>
                <w:lang w:val="es-CL"/>
              </w:rPr>
              <w:t>Características psicológicas y físicas</w:t>
            </w:r>
          </w:p>
          <w:p w:rsidR="001E163D" w:rsidRPr="001E163D" w:rsidRDefault="001E163D" w:rsidP="001E163D">
            <w:pPr>
              <w:pStyle w:val="Sinespaciado"/>
              <w:ind w:left="720"/>
              <w:rPr>
                <w:color w:val="000000"/>
                <w:lang w:val="es-CL"/>
              </w:rPr>
            </w:pPr>
            <w:r w:rsidRPr="001E163D">
              <w:rPr>
                <w:color w:val="000000"/>
                <w:lang w:val="es-CL"/>
              </w:rPr>
              <w:t>Ambiente en la narración: físico y psicológico</w:t>
            </w:r>
          </w:p>
          <w:p w:rsidR="001E163D" w:rsidRDefault="001E163D" w:rsidP="001E163D">
            <w:pPr>
              <w:pStyle w:val="Sinespaciado"/>
              <w:ind w:left="720"/>
              <w:rPr>
                <w:b/>
                <w:bCs/>
                <w:color w:val="000000"/>
                <w:lang w:val="es-CL"/>
              </w:rPr>
            </w:pPr>
          </w:p>
          <w:p w:rsidR="001E163D" w:rsidRDefault="001E163D" w:rsidP="001E163D">
            <w:pPr>
              <w:pStyle w:val="Sinespaciado"/>
              <w:numPr>
                <w:ilvl w:val="0"/>
                <w:numId w:val="1"/>
              </w:numPr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Noticia</w:t>
            </w:r>
          </w:p>
          <w:p w:rsidR="001E163D" w:rsidRPr="001E163D" w:rsidRDefault="001E163D" w:rsidP="001E163D">
            <w:pPr>
              <w:pStyle w:val="Sinespaciado"/>
              <w:ind w:left="720"/>
              <w:rPr>
                <w:color w:val="000000"/>
                <w:lang w:val="es-CL"/>
              </w:rPr>
            </w:pPr>
            <w:r w:rsidRPr="001E163D">
              <w:rPr>
                <w:color w:val="000000"/>
                <w:lang w:val="es-CL"/>
              </w:rPr>
              <w:t>Características de la noticia</w:t>
            </w:r>
          </w:p>
          <w:p w:rsidR="001E163D" w:rsidRPr="001E163D" w:rsidRDefault="001E163D" w:rsidP="001E163D">
            <w:pPr>
              <w:pStyle w:val="Sinespaciado"/>
              <w:ind w:left="720"/>
              <w:rPr>
                <w:color w:val="000000"/>
                <w:lang w:val="es-CL"/>
              </w:rPr>
            </w:pPr>
            <w:r w:rsidRPr="001E163D">
              <w:rPr>
                <w:color w:val="000000"/>
                <w:lang w:val="es-CL"/>
              </w:rPr>
              <w:t>Comprensión lectora de noticias</w:t>
            </w:r>
          </w:p>
          <w:p w:rsidR="001E163D" w:rsidRDefault="001E163D" w:rsidP="001E163D">
            <w:pPr>
              <w:pStyle w:val="Sinespaciado"/>
              <w:ind w:left="720"/>
              <w:rPr>
                <w:b/>
                <w:bCs/>
                <w:color w:val="000000"/>
                <w:lang w:val="es-CL"/>
              </w:rPr>
            </w:pPr>
          </w:p>
          <w:p w:rsidR="001E163D" w:rsidRDefault="001E163D" w:rsidP="001E163D">
            <w:pPr>
              <w:pStyle w:val="Sinespaciado"/>
              <w:numPr>
                <w:ilvl w:val="0"/>
                <w:numId w:val="1"/>
              </w:numPr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Artículo informativo:</w:t>
            </w:r>
          </w:p>
          <w:p w:rsidR="001E163D" w:rsidRPr="001E163D" w:rsidRDefault="001E163D" w:rsidP="001E163D">
            <w:pPr>
              <w:pStyle w:val="Sinespaciado"/>
              <w:ind w:left="720"/>
              <w:rPr>
                <w:color w:val="000000"/>
                <w:lang w:val="es-CL"/>
              </w:rPr>
            </w:pPr>
            <w:r w:rsidRPr="001E163D">
              <w:rPr>
                <w:color w:val="000000"/>
                <w:lang w:val="es-CL"/>
              </w:rPr>
              <w:t>Estructura</w:t>
            </w:r>
          </w:p>
          <w:p w:rsidR="001E163D" w:rsidRPr="001E163D" w:rsidRDefault="001E163D" w:rsidP="001E163D">
            <w:pPr>
              <w:pStyle w:val="Sinespaciado"/>
              <w:ind w:left="720"/>
              <w:rPr>
                <w:color w:val="000000"/>
                <w:lang w:val="es-CL"/>
              </w:rPr>
            </w:pPr>
            <w:r w:rsidRPr="001E163D">
              <w:rPr>
                <w:color w:val="000000"/>
                <w:lang w:val="es-CL"/>
              </w:rPr>
              <w:t xml:space="preserve">Subtítulos </w:t>
            </w:r>
          </w:p>
          <w:p w:rsidR="001E163D" w:rsidRPr="001E163D" w:rsidRDefault="001E163D" w:rsidP="001E163D">
            <w:pPr>
              <w:pStyle w:val="Sinespaciado"/>
              <w:ind w:left="720"/>
              <w:rPr>
                <w:b/>
                <w:bCs/>
                <w:color w:val="000000"/>
                <w:lang w:val="es-CL"/>
              </w:rPr>
            </w:pPr>
          </w:p>
        </w:tc>
      </w:tr>
      <w:tr w:rsidR="001A16E6" w:rsidRPr="003A216A" w:rsidTr="001A16E6">
        <w:trPr>
          <w:trHeight w:val="1567"/>
        </w:trPr>
        <w:tc>
          <w:tcPr>
            <w:tcW w:w="890" w:type="dxa"/>
            <w:vMerge/>
          </w:tcPr>
          <w:p w:rsidR="001A16E6" w:rsidRPr="003A216A" w:rsidRDefault="001A16E6" w:rsidP="00AF168B">
            <w:pPr>
              <w:pStyle w:val="Sinespaciado"/>
              <w:jc w:val="both"/>
            </w:pPr>
          </w:p>
        </w:tc>
        <w:tc>
          <w:tcPr>
            <w:tcW w:w="1234" w:type="dxa"/>
            <w:vMerge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Modalidad Evaluativa:</w:t>
            </w:r>
          </w:p>
          <w:p w:rsidR="00E919E1" w:rsidRPr="001E163D" w:rsidRDefault="001E163D" w:rsidP="00AF168B">
            <w:pPr>
              <w:pStyle w:val="Sinespaciado"/>
              <w:rPr>
                <w:color w:val="000000"/>
                <w:lang w:val="es-CL"/>
              </w:rPr>
            </w:pPr>
            <w:r w:rsidRPr="001E163D">
              <w:rPr>
                <w:color w:val="000000"/>
                <w:lang w:val="es-CL"/>
              </w:rPr>
              <w:t>Prueba online vía Google Form por zoom</w:t>
            </w: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Otros:</w:t>
            </w: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</w:tr>
      <w:bookmarkEnd w:id="0"/>
    </w:tbl>
    <w:p w:rsidR="001A16E6" w:rsidRPr="001A16E6" w:rsidRDefault="001A16E6" w:rsidP="001A16E6">
      <w:pPr>
        <w:pStyle w:val="Sinespaciado"/>
        <w:jc w:val="both"/>
        <w:rPr>
          <w:lang w:val="es-CL"/>
        </w:rPr>
      </w:pPr>
    </w:p>
    <w:p w:rsidR="001A16E6" w:rsidRPr="001A16E6" w:rsidRDefault="001A16E6">
      <w:pPr>
        <w:rPr>
          <w:lang w:val="es-CL"/>
        </w:rPr>
      </w:pPr>
    </w:p>
    <w:sectPr w:rsidR="001A16E6" w:rsidRPr="001A16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5CA6"/>
    <w:multiLevelType w:val="hybridMultilevel"/>
    <w:tmpl w:val="304C4C18"/>
    <w:lvl w:ilvl="0" w:tplc="CDDCF2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6E6"/>
    <w:rsid w:val="001A16E6"/>
    <w:rsid w:val="001E163D"/>
    <w:rsid w:val="00590A29"/>
    <w:rsid w:val="00643652"/>
    <w:rsid w:val="00D81D4F"/>
    <w:rsid w:val="00E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644C"/>
  <w15:docId w15:val="{F2FDD52B-5AF2-4DA1-9FCF-073657A2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6E6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16E6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E6"/>
    <w:rPr>
      <w:rFonts w:ascii="Tahoma" w:eastAsia="Calibri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Manuela Esperanza Abarca Ferrando (manuela.abarca)</cp:lastModifiedBy>
  <cp:revision>4</cp:revision>
  <dcterms:created xsi:type="dcterms:W3CDTF">2020-11-20T12:26:00Z</dcterms:created>
  <dcterms:modified xsi:type="dcterms:W3CDTF">2020-11-29T23:31:00Z</dcterms:modified>
</cp:coreProperties>
</file>