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7A38D" w14:textId="77777777" w:rsidR="005E219B" w:rsidRDefault="00570C89" w:rsidP="00570C89">
      <w:pPr>
        <w:jc w:val="center"/>
        <w:rPr>
          <w:b/>
          <w:bCs/>
          <w:sz w:val="32"/>
          <w:szCs w:val="32"/>
        </w:rPr>
      </w:pPr>
      <w:r>
        <w:rPr>
          <w:b/>
          <w:bCs/>
          <w:sz w:val="32"/>
          <w:szCs w:val="32"/>
        </w:rPr>
        <w:t>INSTRUCTIVO PLAN DE TRABAJO NM</w:t>
      </w:r>
      <w:r w:rsidR="00360641">
        <w:rPr>
          <w:b/>
          <w:bCs/>
          <w:sz w:val="32"/>
          <w:szCs w:val="32"/>
        </w:rPr>
        <w:t>3</w:t>
      </w:r>
    </w:p>
    <w:tbl>
      <w:tblPr>
        <w:tblStyle w:val="Tablaconcuadrcula"/>
        <w:tblW w:w="0" w:type="auto"/>
        <w:tblLook w:val="04A0" w:firstRow="1" w:lastRow="0" w:firstColumn="1" w:lastColumn="0" w:noHBand="0" w:noVBand="1"/>
      </w:tblPr>
      <w:tblGrid>
        <w:gridCol w:w="3757"/>
        <w:gridCol w:w="5071"/>
      </w:tblGrid>
      <w:tr w:rsidR="00570C89" w:rsidRPr="00570C89" w14:paraId="23EF6349" w14:textId="77777777" w:rsidTr="00360641">
        <w:tc>
          <w:tcPr>
            <w:tcW w:w="3757" w:type="dxa"/>
            <w:shd w:val="clear" w:color="auto" w:fill="D9E2F3" w:themeFill="accent1" w:themeFillTint="33"/>
          </w:tcPr>
          <w:p w14:paraId="60CA34E8" w14:textId="77777777" w:rsidR="00570C89" w:rsidRPr="00570C89" w:rsidRDefault="00570C89" w:rsidP="00570C89">
            <w:pPr>
              <w:rPr>
                <w:b/>
                <w:bCs/>
                <w:sz w:val="28"/>
                <w:szCs w:val="28"/>
              </w:rPr>
            </w:pPr>
            <w:r w:rsidRPr="00570C89">
              <w:rPr>
                <w:b/>
                <w:bCs/>
                <w:sz w:val="28"/>
                <w:szCs w:val="28"/>
              </w:rPr>
              <w:t>Asignatura</w:t>
            </w:r>
          </w:p>
        </w:tc>
        <w:tc>
          <w:tcPr>
            <w:tcW w:w="5071" w:type="dxa"/>
            <w:shd w:val="clear" w:color="auto" w:fill="D9E2F3" w:themeFill="accent1" w:themeFillTint="33"/>
          </w:tcPr>
          <w:p w14:paraId="485C9C92" w14:textId="77777777"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4B5DFC43" w14:textId="77777777" w:rsidTr="00360641">
        <w:tc>
          <w:tcPr>
            <w:tcW w:w="3757" w:type="dxa"/>
            <w:shd w:val="clear" w:color="auto" w:fill="D9E2F3" w:themeFill="accent1" w:themeFillTint="33"/>
          </w:tcPr>
          <w:p w14:paraId="31C09D9E" w14:textId="77777777" w:rsidR="00570C89" w:rsidRPr="00570C89" w:rsidRDefault="00570C89" w:rsidP="00570C89">
            <w:pPr>
              <w:rPr>
                <w:b/>
                <w:bCs/>
                <w:sz w:val="28"/>
                <w:szCs w:val="28"/>
              </w:rPr>
            </w:pPr>
            <w:r w:rsidRPr="00570C89">
              <w:rPr>
                <w:b/>
                <w:bCs/>
                <w:sz w:val="28"/>
                <w:szCs w:val="28"/>
              </w:rPr>
              <w:t>Semana</w:t>
            </w:r>
          </w:p>
        </w:tc>
        <w:tc>
          <w:tcPr>
            <w:tcW w:w="5071" w:type="dxa"/>
            <w:shd w:val="clear" w:color="auto" w:fill="D9E2F3" w:themeFill="accent1" w:themeFillTint="33"/>
          </w:tcPr>
          <w:p w14:paraId="456B95C8" w14:textId="77777777" w:rsidR="00570C89" w:rsidRPr="00570C89" w:rsidRDefault="00D64AFB" w:rsidP="00570C89">
            <w:pPr>
              <w:rPr>
                <w:sz w:val="28"/>
                <w:szCs w:val="28"/>
              </w:rPr>
            </w:pPr>
            <w:r>
              <w:rPr>
                <w:sz w:val="28"/>
                <w:szCs w:val="28"/>
              </w:rPr>
              <w:t>23-27 de noviembre</w:t>
            </w:r>
          </w:p>
        </w:tc>
      </w:tr>
      <w:tr w:rsidR="00570C89" w:rsidRPr="00570C89" w14:paraId="1EE479E5" w14:textId="77777777" w:rsidTr="00360641">
        <w:tc>
          <w:tcPr>
            <w:tcW w:w="3757" w:type="dxa"/>
            <w:shd w:val="clear" w:color="auto" w:fill="E2EFD9" w:themeFill="accent6" w:themeFillTint="33"/>
          </w:tcPr>
          <w:p w14:paraId="6FA371AD" w14:textId="77777777" w:rsidR="00570C89" w:rsidRPr="00570C89" w:rsidRDefault="00570C89" w:rsidP="00570C89">
            <w:pPr>
              <w:rPr>
                <w:b/>
                <w:bCs/>
                <w:sz w:val="28"/>
                <w:szCs w:val="28"/>
              </w:rPr>
            </w:pPr>
            <w:r w:rsidRPr="00570C89">
              <w:rPr>
                <w:b/>
                <w:bCs/>
                <w:sz w:val="28"/>
                <w:szCs w:val="28"/>
              </w:rPr>
              <w:t>Orientaciones para el trabajo</w:t>
            </w:r>
          </w:p>
        </w:tc>
        <w:tc>
          <w:tcPr>
            <w:tcW w:w="5071" w:type="dxa"/>
            <w:shd w:val="clear" w:color="auto" w:fill="E2EFD9" w:themeFill="accent6" w:themeFillTint="33"/>
          </w:tcPr>
          <w:p w14:paraId="22522F7A" w14:textId="77777777" w:rsidR="00D64AFB" w:rsidRDefault="001B275C" w:rsidP="00D64AFB">
            <w:pPr>
              <w:jc w:val="both"/>
              <w:rPr>
                <w:sz w:val="24"/>
                <w:szCs w:val="24"/>
              </w:rPr>
            </w:pPr>
            <w:r>
              <w:rPr>
                <w:sz w:val="24"/>
                <w:szCs w:val="24"/>
              </w:rPr>
              <w:t>Estimados estudiantes</w:t>
            </w:r>
          </w:p>
          <w:p w14:paraId="41BFB910" w14:textId="77777777" w:rsidR="001B275C" w:rsidRDefault="001B275C" w:rsidP="00D64AFB">
            <w:pPr>
              <w:jc w:val="both"/>
              <w:rPr>
                <w:sz w:val="24"/>
                <w:szCs w:val="24"/>
              </w:rPr>
            </w:pPr>
          </w:p>
          <w:p w14:paraId="23600C96" w14:textId="77777777" w:rsidR="001B275C" w:rsidRDefault="001B275C" w:rsidP="00D64AFB">
            <w:pPr>
              <w:jc w:val="both"/>
              <w:rPr>
                <w:sz w:val="24"/>
                <w:szCs w:val="24"/>
              </w:rPr>
            </w:pPr>
            <w:r>
              <w:rPr>
                <w:sz w:val="24"/>
                <w:szCs w:val="24"/>
              </w:rPr>
              <w:t>Espero que cada uno de ustedes se encuentre muy bien.</w:t>
            </w:r>
          </w:p>
          <w:p w14:paraId="151DED52" w14:textId="77777777" w:rsidR="001B275C" w:rsidRDefault="001B275C" w:rsidP="00D64AFB">
            <w:pPr>
              <w:jc w:val="both"/>
              <w:rPr>
                <w:sz w:val="24"/>
                <w:szCs w:val="24"/>
              </w:rPr>
            </w:pPr>
            <w:r>
              <w:rPr>
                <w:sz w:val="24"/>
                <w:szCs w:val="24"/>
              </w:rPr>
              <w:t>Ya vamos llegando al cierre de la asignatura y como última actividad de aprendizaje se ha propuesto la construcción de un comentario cinematográfico a partir de una película seleccionada como grupo de trabajo.</w:t>
            </w:r>
          </w:p>
          <w:p w14:paraId="464C5D18" w14:textId="77777777" w:rsidR="001B275C" w:rsidRDefault="001B275C" w:rsidP="00D64AFB">
            <w:pPr>
              <w:jc w:val="both"/>
              <w:rPr>
                <w:sz w:val="24"/>
                <w:szCs w:val="24"/>
              </w:rPr>
            </w:pPr>
            <w:r>
              <w:rPr>
                <w:sz w:val="24"/>
                <w:szCs w:val="24"/>
              </w:rPr>
              <w:t>Previamente, tuvimos la posibilidad de hacer lectura del formato de trabajo, intentando aclarar cualquier punto que resultara confuso.</w:t>
            </w:r>
          </w:p>
          <w:p w14:paraId="0A6C5EA2" w14:textId="77777777" w:rsidR="001B275C" w:rsidRDefault="001B275C" w:rsidP="00D64AFB">
            <w:pPr>
              <w:jc w:val="both"/>
              <w:rPr>
                <w:sz w:val="24"/>
                <w:szCs w:val="24"/>
              </w:rPr>
            </w:pPr>
            <w:r>
              <w:rPr>
                <w:sz w:val="24"/>
                <w:szCs w:val="24"/>
              </w:rPr>
              <w:t>Además, el lunes 30 de noviembre desde las 16.00 horas tendremos una sesión especial en donde se abordará el tema de la crítica cinematográfica, para lo cual, les solicité que vieran la cinta seleccionada, redacten una sinopsis tentativa y determinen consensuadamente el tema del cual hablarán. De esta manera, será mucho más focalizada la colaboración que pueda ofrecer y se optimizarán los tiempos de consulta y trabajo.</w:t>
            </w:r>
          </w:p>
          <w:p w14:paraId="633DF55F" w14:textId="77777777" w:rsidR="001B275C" w:rsidRDefault="001B275C" w:rsidP="00D64AFB">
            <w:pPr>
              <w:jc w:val="both"/>
              <w:rPr>
                <w:sz w:val="24"/>
                <w:szCs w:val="24"/>
              </w:rPr>
            </w:pPr>
            <w:r>
              <w:rPr>
                <w:sz w:val="24"/>
                <w:szCs w:val="24"/>
              </w:rPr>
              <w:t>Por ahora, requiero que puedan llenar la ficha de conformación de grupos adjuntada, remitiéndola por Buzón a más tardar el jueves 26 de noviembre.</w:t>
            </w:r>
          </w:p>
          <w:p w14:paraId="6F3CD809" w14:textId="77777777" w:rsidR="001B275C" w:rsidRDefault="001B275C" w:rsidP="00D64AFB">
            <w:pPr>
              <w:jc w:val="both"/>
              <w:rPr>
                <w:sz w:val="24"/>
                <w:szCs w:val="24"/>
              </w:rPr>
            </w:pPr>
          </w:p>
          <w:p w14:paraId="7872FB9A" w14:textId="77777777" w:rsidR="001B275C" w:rsidRDefault="001B275C" w:rsidP="00D64AFB">
            <w:pPr>
              <w:jc w:val="both"/>
              <w:rPr>
                <w:sz w:val="24"/>
                <w:szCs w:val="24"/>
              </w:rPr>
            </w:pPr>
          </w:p>
          <w:p w14:paraId="67D27B53" w14:textId="77777777" w:rsidR="001B275C" w:rsidRDefault="001B275C" w:rsidP="00D64AFB">
            <w:pPr>
              <w:jc w:val="both"/>
              <w:rPr>
                <w:sz w:val="24"/>
                <w:szCs w:val="24"/>
              </w:rPr>
            </w:pPr>
            <w:r>
              <w:rPr>
                <w:sz w:val="24"/>
                <w:szCs w:val="24"/>
              </w:rPr>
              <w:t>Un abrazo y vamos que se puede, queda muy poquito.</w:t>
            </w:r>
          </w:p>
          <w:p w14:paraId="6543B7AC" w14:textId="77777777" w:rsidR="001B275C" w:rsidRDefault="001B275C" w:rsidP="00D64AFB">
            <w:pPr>
              <w:jc w:val="both"/>
              <w:rPr>
                <w:sz w:val="24"/>
                <w:szCs w:val="24"/>
              </w:rPr>
            </w:pPr>
          </w:p>
          <w:p w14:paraId="19EC722A" w14:textId="72F4A229" w:rsidR="001B275C" w:rsidRPr="00D64AFB" w:rsidRDefault="001B275C" w:rsidP="00D64AFB">
            <w:pPr>
              <w:jc w:val="both"/>
              <w:rPr>
                <w:sz w:val="24"/>
                <w:szCs w:val="24"/>
              </w:rPr>
            </w:pPr>
            <w:r>
              <w:rPr>
                <w:sz w:val="24"/>
                <w:szCs w:val="24"/>
              </w:rPr>
              <w:t>Profesor Hernán González Parra</w:t>
            </w:r>
          </w:p>
        </w:tc>
      </w:tr>
      <w:tr w:rsidR="00570C89" w:rsidRPr="00570C89" w14:paraId="42521BAF" w14:textId="77777777" w:rsidTr="00360641">
        <w:tc>
          <w:tcPr>
            <w:tcW w:w="3757" w:type="dxa"/>
            <w:shd w:val="clear" w:color="auto" w:fill="D5DCE4" w:themeFill="text2" w:themeFillTint="33"/>
          </w:tcPr>
          <w:p w14:paraId="3E25085B" w14:textId="77777777" w:rsidR="00570C89" w:rsidRPr="00570C89" w:rsidRDefault="00570C89" w:rsidP="00570C89">
            <w:pPr>
              <w:rPr>
                <w:b/>
                <w:bCs/>
                <w:sz w:val="28"/>
                <w:szCs w:val="28"/>
              </w:rPr>
            </w:pPr>
            <w:r w:rsidRPr="00570C89">
              <w:rPr>
                <w:b/>
                <w:bCs/>
                <w:sz w:val="28"/>
                <w:szCs w:val="28"/>
              </w:rPr>
              <w:t>Medio de contacto</w:t>
            </w:r>
          </w:p>
        </w:tc>
        <w:tc>
          <w:tcPr>
            <w:tcW w:w="5071" w:type="dxa"/>
            <w:shd w:val="clear" w:color="auto" w:fill="D5DCE4" w:themeFill="text2" w:themeFillTint="33"/>
          </w:tcPr>
          <w:p w14:paraId="2DBE4D72" w14:textId="77777777" w:rsidR="009119DF" w:rsidRDefault="009119DF" w:rsidP="00570C89">
            <w:pPr>
              <w:rPr>
                <w:b/>
                <w:bCs/>
                <w:sz w:val="24"/>
                <w:szCs w:val="24"/>
              </w:rPr>
            </w:pPr>
            <w:r>
              <w:rPr>
                <w:b/>
                <w:bCs/>
                <w:sz w:val="24"/>
                <w:szCs w:val="24"/>
              </w:rPr>
              <w:t>Toda duda que esté vinculada con el trabajo de proceso, podrá ser remitida en horario de 9.00 a 13.00 horas, de lunes a viernes (exceptuando festivos) a:</w:t>
            </w:r>
          </w:p>
          <w:p w14:paraId="78ADE5B4" w14:textId="77777777" w:rsidR="00570C89" w:rsidRPr="009119DF" w:rsidRDefault="00360641" w:rsidP="00570C89">
            <w:pPr>
              <w:rPr>
                <w:b/>
                <w:bCs/>
                <w:sz w:val="24"/>
                <w:szCs w:val="24"/>
              </w:rPr>
            </w:pPr>
            <w:r w:rsidRPr="009119DF">
              <w:rPr>
                <w:b/>
                <w:bCs/>
                <w:sz w:val="24"/>
                <w:szCs w:val="24"/>
              </w:rPr>
              <w:t>tercero</w:t>
            </w:r>
            <w:r w:rsidR="00570C89" w:rsidRPr="009119DF">
              <w:rPr>
                <w:b/>
                <w:bCs/>
                <w:sz w:val="24"/>
                <w:szCs w:val="24"/>
              </w:rPr>
              <w:t>medioemmanuel2020</w:t>
            </w:r>
            <w:r w:rsidR="00570C89" w:rsidRPr="009119DF">
              <w:rPr>
                <w:rFonts w:cstheme="minorHAnsi"/>
                <w:b/>
                <w:bCs/>
                <w:sz w:val="24"/>
                <w:szCs w:val="24"/>
              </w:rPr>
              <w:t>@gmail.com</w:t>
            </w:r>
          </w:p>
        </w:tc>
      </w:tr>
    </w:tbl>
    <w:p w14:paraId="62FCD4A0" w14:textId="77777777" w:rsidR="000F6A5A" w:rsidRDefault="000F6A5A" w:rsidP="00570C89">
      <w:pPr>
        <w:rPr>
          <w:b/>
          <w:bCs/>
          <w:sz w:val="28"/>
          <w:szCs w:val="28"/>
        </w:rPr>
      </w:pPr>
    </w:p>
    <w:sectPr w:rsidR="000F6A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948DF"/>
    <w:multiLevelType w:val="hybridMultilevel"/>
    <w:tmpl w:val="43A452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D93771"/>
    <w:multiLevelType w:val="hybridMultilevel"/>
    <w:tmpl w:val="B732A1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5B75"/>
    <w:rsid w:val="000F6A5A"/>
    <w:rsid w:val="001B275C"/>
    <w:rsid w:val="00245211"/>
    <w:rsid w:val="002714E5"/>
    <w:rsid w:val="002D7BA3"/>
    <w:rsid w:val="002E6A81"/>
    <w:rsid w:val="00360641"/>
    <w:rsid w:val="003C7B72"/>
    <w:rsid w:val="003D2995"/>
    <w:rsid w:val="00570C89"/>
    <w:rsid w:val="005E219B"/>
    <w:rsid w:val="008E732F"/>
    <w:rsid w:val="00902E37"/>
    <w:rsid w:val="009119DF"/>
    <w:rsid w:val="009C535F"/>
    <w:rsid w:val="009C5C39"/>
    <w:rsid w:val="009F5576"/>
    <w:rsid w:val="00A13F3A"/>
    <w:rsid w:val="00AD3A77"/>
    <w:rsid w:val="00B01FB2"/>
    <w:rsid w:val="00CC1584"/>
    <w:rsid w:val="00D64AFB"/>
    <w:rsid w:val="00E165DC"/>
    <w:rsid w:val="00E31030"/>
    <w:rsid w:val="00EC1D90"/>
    <w:rsid w:val="00F40C6A"/>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D25D"/>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1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3F9F-BA4E-4532-8352-B4A7E692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cp:revision>
  <dcterms:created xsi:type="dcterms:W3CDTF">2020-11-22T16:43:00Z</dcterms:created>
  <dcterms:modified xsi:type="dcterms:W3CDTF">2020-11-25T12:50:00Z</dcterms:modified>
</cp:coreProperties>
</file>