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33917" w14:textId="66555B72" w:rsidR="005E219B" w:rsidRDefault="00570C89" w:rsidP="00570C89">
      <w:pPr>
        <w:jc w:val="center"/>
        <w:rPr>
          <w:b/>
          <w:bCs/>
          <w:sz w:val="32"/>
          <w:szCs w:val="32"/>
        </w:rPr>
      </w:pPr>
      <w:r>
        <w:rPr>
          <w:b/>
          <w:bCs/>
          <w:sz w:val="32"/>
          <w:szCs w:val="32"/>
        </w:rPr>
        <w:t>INSTRUCTIVO PLAN DE TRABAJO NM</w:t>
      </w:r>
      <w:r w:rsidR="009268AB">
        <w:rPr>
          <w:b/>
          <w:bCs/>
          <w:sz w:val="32"/>
          <w:szCs w:val="32"/>
        </w:rPr>
        <w:t>3</w:t>
      </w:r>
    </w:p>
    <w:tbl>
      <w:tblPr>
        <w:tblStyle w:val="Tablaconcuadrcula"/>
        <w:tblW w:w="9634" w:type="dxa"/>
        <w:tblLook w:val="04A0" w:firstRow="1" w:lastRow="0" w:firstColumn="1" w:lastColumn="0" w:noHBand="0" w:noVBand="1"/>
      </w:tblPr>
      <w:tblGrid>
        <w:gridCol w:w="3397"/>
        <w:gridCol w:w="6237"/>
      </w:tblGrid>
      <w:tr w:rsidR="00570C89" w:rsidRPr="00570C89" w14:paraId="71AFA6FB" w14:textId="77777777" w:rsidTr="00F50728">
        <w:tc>
          <w:tcPr>
            <w:tcW w:w="3397" w:type="dxa"/>
            <w:shd w:val="clear" w:color="auto" w:fill="D9E2F3" w:themeFill="accent1" w:themeFillTint="33"/>
          </w:tcPr>
          <w:p w14:paraId="17322E87" w14:textId="77777777" w:rsidR="00570C89" w:rsidRPr="00570C89" w:rsidRDefault="00570C89" w:rsidP="00570C89">
            <w:pPr>
              <w:rPr>
                <w:b/>
                <w:bCs/>
                <w:sz w:val="28"/>
                <w:szCs w:val="28"/>
              </w:rPr>
            </w:pPr>
            <w:r w:rsidRPr="00570C89">
              <w:rPr>
                <w:b/>
                <w:bCs/>
                <w:sz w:val="28"/>
                <w:szCs w:val="28"/>
              </w:rPr>
              <w:t>Asignatura</w:t>
            </w:r>
          </w:p>
        </w:tc>
        <w:tc>
          <w:tcPr>
            <w:tcW w:w="6237" w:type="dxa"/>
            <w:shd w:val="clear" w:color="auto" w:fill="D9E2F3" w:themeFill="accent1" w:themeFillTint="33"/>
          </w:tcPr>
          <w:p w14:paraId="7B2FBE97" w14:textId="77777777" w:rsidR="00570C89" w:rsidRPr="00570C89" w:rsidRDefault="00570C89" w:rsidP="00570C89">
            <w:pPr>
              <w:rPr>
                <w:sz w:val="28"/>
                <w:szCs w:val="28"/>
              </w:rPr>
            </w:pPr>
            <w:r w:rsidRPr="00570C89">
              <w:rPr>
                <w:sz w:val="28"/>
                <w:szCs w:val="28"/>
              </w:rPr>
              <w:t>Lengu</w:t>
            </w:r>
            <w:r w:rsidR="00E31030">
              <w:rPr>
                <w:sz w:val="28"/>
                <w:szCs w:val="28"/>
              </w:rPr>
              <w:t>a y Literatura</w:t>
            </w:r>
          </w:p>
        </w:tc>
      </w:tr>
      <w:tr w:rsidR="00570C89" w:rsidRPr="00570C89" w14:paraId="07BF9A6C" w14:textId="77777777" w:rsidTr="00F50728">
        <w:tc>
          <w:tcPr>
            <w:tcW w:w="3397" w:type="dxa"/>
            <w:shd w:val="clear" w:color="auto" w:fill="D9E2F3" w:themeFill="accent1" w:themeFillTint="33"/>
          </w:tcPr>
          <w:p w14:paraId="7AA5DC66" w14:textId="77777777" w:rsidR="00570C89" w:rsidRPr="00570C89" w:rsidRDefault="00570C89" w:rsidP="00570C89">
            <w:pPr>
              <w:rPr>
                <w:b/>
                <w:bCs/>
                <w:sz w:val="28"/>
                <w:szCs w:val="28"/>
              </w:rPr>
            </w:pPr>
            <w:r w:rsidRPr="00570C89">
              <w:rPr>
                <w:b/>
                <w:bCs/>
                <w:sz w:val="28"/>
                <w:szCs w:val="28"/>
              </w:rPr>
              <w:t>Semana</w:t>
            </w:r>
          </w:p>
        </w:tc>
        <w:tc>
          <w:tcPr>
            <w:tcW w:w="6237" w:type="dxa"/>
            <w:shd w:val="clear" w:color="auto" w:fill="D9E2F3" w:themeFill="accent1" w:themeFillTint="33"/>
          </w:tcPr>
          <w:p w14:paraId="48052094" w14:textId="5EBEB325" w:rsidR="00570C89" w:rsidRPr="00570C89" w:rsidRDefault="009268AB" w:rsidP="00570C89">
            <w:pPr>
              <w:rPr>
                <w:sz w:val="28"/>
                <w:szCs w:val="28"/>
              </w:rPr>
            </w:pPr>
            <w:r>
              <w:rPr>
                <w:sz w:val="28"/>
                <w:szCs w:val="28"/>
              </w:rPr>
              <w:t>16-27 de noviembre</w:t>
            </w:r>
          </w:p>
        </w:tc>
      </w:tr>
      <w:tr w:rsidR="00570C89" w:rsidRPr="00570C89" w14:paraId="2D6DE17E" w14:textId="77777777" w:rsidTr="00F50728">
        <w:tc>
          <w:tcPr>
            <w:tcW w:w="3397" w:type="dxa"/>
            <w:shd w:val="clear" w:color="auto" w:fill="E2EFD9" w:themeFill="accent6" w:themeFillTint="33"/>
          </w:tcPr>
          <w:p w14:paraId="5C93CDBE" w14:textId="77777777" w:rsidR="00570C89" w:rsidRPr="00570C89" w:rsidRDefault="00570C89" w:rsidP="00570C89">
            <w:pPr>
              <w:rPr>
                <w:b/>
                <w:bCs/>
                <w:sz w:val="28"/>
                <w:szCs w:val="28"/>
              </w:rPr>
            </w:pPr>
            <w:r w:rsidRPr="00570C89">
              <w:rPr>
                <w:b/>
                <w:bCs/>
                <w:sz w:val="28"/>
                <w:szCs w:val="28"/>
              </w:rPr>
              <w:t>Orientaciones para el trabajo</w:t>
            </w:r>
          </w:p>
        </w:tc>
        <w:tc>
          <w:tcPr>
            <w:tcW w:w="6237" w:type="dxa"/>
            <w:shd w:val="clear" w:color="auto" w:fill="E2EFD9" w:themeFill="accent6" w:themeFillTint="33"/>
          </w:tcPr>
          <w:p w14:paraId="2D48C7D1" w14:textId="4FE83F93" w:rsidR="00570C89" w:rsidRPr="00625E9A" w:rsidRDefault="009A486B" w:rsidP="00570C89">
            <w:pPr>
              <w:rPr>
                <w:sz w:val="24"/>
                <w:szCs w:val="24"/>
              </w:rPr>
            </w:pPr>
            <w:r>
              <w:rPr>
                <w:sz w:val="24"/>
                <w:szCs w:val="24"/>
              </w:rPr>
              <w:t>Estimad</w:t>
            </w:r>
            <w:r w:rsidR="009268AB">
              <w:rPr>
                <w:sz w:val="24"/>
                <w:szCs w:val="24"/>
              </w:rPr>
              <w:t>o</w:t>
            </w:r>
            <w:r w:rsidR="00A864E9">
              <w:rPr>
                <w:sz w:val="24"/>
                <w:szCs w:val="24"/>
              </w:rPr>
              <w:t>s</w:t>
            </w:r>
            <w:r>
              <w:rPr>
                <w:sz w:val="24"/>
                <w:szCs w:val="24"/>
              </w:rPr>
              <w:t xml:space="preserve"> estudiante</w:t>
            </w:r>
            <w:r w:rsidR="00A864E9">
              <w:rPr>
                <w:sz w:val="24"/>
                <w:szCs w:val="24"/>
              </w:rPr>
              <w:t>s</w:t>
            </w:r>
          </w:p>
          <w:p w14:paraId="5C2675F0" w14:textId="77777777" w:rsidR="00162281" w:rsidRPr="00625E9A" w:rsidRDefault="00162281" w:rsidP="00570C89">
            <w:pPr>
              <w:rPr>
                <w:sz w:val="24"/>
                <w:szCs w:val="24"/>
              </w:rPr>
            </w:pPr>
          </w:p>
          <w:p w14:paraId="48EBF3F8" w14:textId="6D2E4CF3" w:rsidR="00625E9A" w:rsidRPr="00625E9A" w:rsidRDefault="009A486B" w:rsidP="00162281">
            <w:pPr>
              <w:jc w:val="both"/>
              <w:rPr>
                <w:sz w:val="24"/>
                <w:szCs w:val="24"/>
              </w:rPr>
            </w:pPr>
            <w:r>
              <w:rPr>
                <w:sz w:val="24"/>
                <w:szCs w:val="24"/>
              </w:rPr>
              <w:t>Recib</w:t>
            </w:r>
            <w:r w:rsidR="00A864E9">
              <w:rPr>
                <w:sz w:val="24"/>
                <w:szCs w:val="24"/>
              </w:rPr>
              <w:t xml:space="preserve">an </w:t>
            </w:r>
            <w:r>
              <w:rPr>
                <w:sz w:val="24"/>
                <w:szCs w:val="24"/>
              </w:rPr>
              <w:t xml:space="preserve">un cordial saludo, esperando </w:t>
            </w:r>
            <w:r w:rsidR="00A864E9">
              <w:rPr>
                <w:sz w:val="24"/>
                <w:szCs w:val="24"/>
              </w:rPr>
              <w:t>s</w:t>
            </w:r>
            <w:r>
              <w:rPr>
                <w:sz w:val="24"/>
                <w:szCs w:val="24"/>
              </w:rPr>
              <w:t>e encuentre</w:t>
            </w:r>
            <w:r w:rsidR="00A864E9">
              <w:rPr>
                <w:sz w:val="24"/>
                <w:szCs w:val="24"/>
              </w:rPr>
              <w:t>n</w:t>
            </w:r>
            <w:r>
              <w:rPr>
                <w:sz w:val="24"/>
                <w:szCs w:val="24"/>
              </w:rPr>
              <w:t xml:space="preserve"> bien</w:t>
            </w:r>
            <w:r w:rsidR="0022173D">
              <w:rPr>
                <w:sz w:val="24"/>
                <w:szCs w:val="24"/>
              </w:rPr>
              <w:t>:</w:t>
            </w:r>
          </w:p>
          <w:p w14:paraId="1EFB3B33" w14:textId="77777777" w:rsidR="00056C8E" w:rsidRPr="00625E9A" w:rsidRDefault="00056C8E" w:rsidP="00162281">
            <w:pPr>
              <w:jc w:val="both"/>
              <w:rPr>
                <w:sz w:val="24"/>
                <w:szCs w:val="24"/>
              </w:rPr>
            </w:pPr>
          </w:p>
          <w:p w14:paraId="01C0E398" w14:textId="3C0AD5FB" w:rsidR="009268AB" w:rsidRDefault="00A864E9" w:rsidP="009268AB">
            <w:pPr>
              <w:jc w:val="both"/>
              <w:rPr>
                <w:sz w:val="24"/>
                <w:szCs w:val="24"/>
              </w:rPr>
            </w:pPr>
            <w:r>
              <w:rPr>
                <w:sz w:val="24"/>
                <w:szCs w:val="24"/>
              </w:rPr>
              <w:t>Les recuerdo que para esta semana está considerada la aplicación de una Prueba de aplicación referida al texto “La desprestigiada herencia de Cervantes”, para lo cual realizaremos una breve explicación previa.</w:t>
            </w:r>
          </w:p>
          <w:p w14:paraId="06BFE4FD" w14:textId="1B4D8936" w:rsidR="00A864E9" w:rsidRDefault="00A864E9" w:rsidP="009268AB">
            <w:pPr>
              <w:jc w:val="both"/>
              <w:rPr>
                <w:sz w:val="24"/>
                <w:szCs w:val="24"/>
              </w:rPr>
            </w:pPr>
            <w:r>
              <w:rPr>
                <w:sz w:val="24"/>
                <w:szCs w:val="24"/>
              </w:rPr>
              <w:t>Necesario también es considerar los textos trabajados durante esta Unidad.</w:t>
            </w:r>
          </w:p>
          <w:p w14:paraId="08959378" w14:textId="0DB4CDC6" w:rsidR="00A864E9" w:rsidRDefault="00A864E9" w:rsidP="009268AB">
            <w:pPr>
              <w:jc w:val="both"/>
              <w:rPr>
                <w:sz w:val="24"/>
                <w:szCs w:val="24"/>
              </w:rPr>
            </w:pPr>
            <w:r>
              <w:rPr>
                <w:sz w:val="24"/>
                <w:szCs w:val="24"/>
              </w:rPr>
              <w:t>Finalmente, les recuerdo que para la sesión se requiere el conocimiento de las parejas de trabajo y la cinta seleccionada para el último trabajo de proceso</w:t>
            </w:r>
          </w:p>
          <w:p w14:paraId="7A61A479" w14:textId="0EEFAE38" w:rsidR="009268AB" w:rsidRDefault="009268AB" w:rsidP="009268AB">
            <w:pPr>
              <w:jc w:val="both"/>
              <w:rPr>
                <w:sz w:val="24"/>
                <w:szCs w:val="24"/>
              </w:rPr>
            </w:pPr>
          </w:p>
          <w:p w14:paraId="1BFB625A" w14:textId="77777777" w:rsidR="009268AB" w:rsidRPr="009268AB" w:rsidRDefault="009268AB" w:rsidP="009268AB">
            <w:pPr>
              <w:jc w:val="both"/>
              <w:rPr>
                <w:sz w:val="24"/>
                <w:szCs w:val="24"/>
              </w:rPr>
            </w:pPr>
          </w:p>
          <w:p w14:paraId="50867D9E" w14:textId="77777777" w:rsidR="00570C89" w:rsidRPr="00625E9A" w:rsidRDefault="00570C89" w:rsidP="00D547D1">
            <w:pPr>
              <w:jc w:val="right"/>
              <w:rPr>
                <w:sz w:val="24"/>
                <w:szCs w:val="24"/>
              </w:rPr>
            </w:pPr>
            <w:r w:rsidRPr="00625E9A">
              <w:rPr>
                <w:sz w:val="24"/>
                <w:szCs w:val="24"/>
              </w:rPr>
              <w:t>Hernán González Parra</w:t>
            </w:r>
          </w:p>
          <w:p w14:paraId="528E054B" w14:textId="1F24336C" w:rsidR="00570C89" w:rsidRPr="00570C89" w:rsidRDefault="00570C89" w:rsidP="00D547D1">
            <w:pPr>
              <w:jc w:val="right"/>
              <w:rPr>
                <w:sz w:val="28"/>
                <w:szCs w:val="28"/>
              </w:rPr>
            </w:pPr>
            <w:r w:rsidRPr="00625E9A">
              <w:rPr>
                <w:sz w:val="24"/>
                <w:szCs w:val="24"/>
              </w:rPr>
              <w:t>Profesor de Lengua y Literatura NM</w:t>
            </w:r>
            <w:r w:rsidR="009268AB">
              <w:rPr>
                <w:sz w:val="24"/>
                <w:szCs w:val="24"/>
              </w:rPr>
              <w:t>3</w:t>
            </w:r>
          </w:p>
        </w:tc>
      </w:tr>
    </w:tbl>
    <w:p w14:paraId="6B70710B" w14:textId="77777777" w:rsidR="00570C89" w:rsidRDefault="00570C89" w:rsidP="00570C89">
      <w:pPr>
        <w:rPr>
          <w:b/>
          <w:bCs/>
          <w:sz w:val="28"/>
          <w:szCs w:val="28"/>
        </w:rPr>
      </w:pPr>
    </w:p>
    <w:p w14:paraId="53AD9DC5" w14:textId="77777777" w:rsidR="000F6A5A" w:rsidRDefault="000F6A5A" w:rsidP="00570C89">
      <w:pPr>
        <w:rPr>
          <w:b/>
          <w:bCs/>
          <w:sz w:val="28"/>
          <w:szCs w:val="28"/>
        </w:rPr>
      </w:pPr>
    </w:p>
    <w:sectPr w:rsidR="000F6A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26914"/>
    <w:multiLevelType w:val="hybridMultilevel"/>
    <w:tmpl w:val="85D6E22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6B850AF"/>
    <w:multiLevelType w:val="hybridMultilevel"/>
    <w:tmpl w:val="31E2F41E"/>
    <w:lvl w:ilvl="0" w:tplc="1C925A94">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56C8E"/>
    <w:rsid w:val="000F6A5A"/>
    <w:rsid w:val="00162281"/>
    <w:rsid w:val="001C4CB2"/>
    <w:rsid w:val="0022173D"/>
    <w:rsid w:val="003C7B72"/>
    <w:rsid w:val="003D2995"/>
    <w:rsid w:val="00570C89"/>
    <w:rsid w:val="005E219B"/>
    <w:rsid w:val="00625E9A"/>
    <w:rsid w:val="006A10B1"/>
    <w:rsid w:val="007B3010"/>
    <w:rsid w:val="00915B51"/>
    <w:rsid w:val="009268AB"/>
    <w:rsid w:val="009A486B"/>
    <w:rsid w:val="009C5C39"/>
    <w:rsid w:val="009F5576"/>
    <w:rsid w:val="00A864E9"/>
    <w:rsid w:val="00BC4C10"/>
    <w:rsid w:val="00D547D1"/>
    <w:rsid w:val="00E165DC"/>
    <w:rsid w:val="00E3032B"/>
    <w:rsid w:val="00E31030"/>
    <w:rsid w:val="00F50728"/>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7A0F"/>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2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3610E-5DD1-4AD7-8FA3-BD36DB23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108</Words>
  <Characters>598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4</cp:revision>
  <dcterms:created xsi:type="dcterms:W3CDTF">2020-11-15T23:11:00Z</dcterms:created>
  <dcterms:modified xsi:type="dcterms:W3CDTF">2020-11-16T17:17:00Z</dcterms:modified>
</cp:coreProperties>
</file>