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1FC" w:rsidRPr="008B6626" w:rsidRDefault="006F31FC" w:rsidP="006F31FC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447308F" wp14:editId="0A1EACA1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6F31FC" w:rsidRPr="008B6626" w:rsidRDefault="006F31FC" w:rsidP="006F31F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6F31FC" w:rsidRPr="008B6626" w:rsidRDefault="006F31FC" w:rsidP="006F31F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6F31FC" w:rsidRDefault="006F31FC" w:rsidP="006F31FC"/>
    <w:p w:rsidR="006F31FC" w:rsidRDefault="006F31FC" w:rsidP="006F31FC">
      <w:pPr>
        <w:pStyle w:val="Sinespaciado"/>
        <w:jc w:val="center"/>
        <w:rPr>
          <w:rFonts w:ascii="Arial" w:hAnsi="Arial" w:cs="Arial"/>
          <w:b/>
          <w:bCs/>
        </w:rPr>
      </w:pPr>
      <w:r w:rsidRPr="002442F0">
        <w:rPr>
          <w:rFonts w:ascii="Arial" w:hAnsi="Arial" w:cs="Arial"/>
          <w:b/>
          <w:bCs/>
        </w:rPr>
        <w:t>GUIA DE TRABAJO</w:t>
      </w:r>
    </w:p>
    <w:p w:rsidR="006F31FC" w:rsidRPr="006F31FC" w:rsidRDefault="006F31FC" w:rsidP="006F31FC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Pr="006F31FC">
        <w:rPr>
          <w:rFonts w:ascii="Arial" w:hAnsi="Arial" w:cs="Arial"/>
          <w:b/>
          <w:bCs/>
        </w:rPr>
        <w:t>MISTERIO EN LA TIRANA</w:t>
      </w:r>
      <w:r>
        <w:rPr>
          <w:rFonts w:ascii="Arial" w:hAnsi="Arial" w:cs="Arial"/>
          <w:b/>
          <w:bCs/>
        </w:rPr>
        <w:t>”</w:t>
      </w:r>
    </w:p>
    <w:p w:rsidR="006F31FC" w:rsidRDefault="006F31FC" w:rsidP="006F31FC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6F31FC" w:rsidRDefault="006F31FC" w:rsidP="006F31FC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6F31FC" w:rsidRDefault="006F31FC" w:rsidP="006F31F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6F31FC">
        <w:rPr>
          <w:rFonts w:ascii="Arial" w:hAnsi="Arial" w:cs="Arial"/>
          <w:b/>
          <w:bCs/>
          <w:sz w:val="24"/>
          <w:szCs w:val="24"/>
        </w:rPr>
        <w:t>ágina 16</w:t>
      </w:r>
      <w:r w:rsidR="00C71DB5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6F31FC" w:rsidRPr="006F31FC" w:rsidRDefault="006F31FC" w:rsidP="006F31FC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6F31FC" w:rsidRDefault="00C71DB5" w:rsidP="00561BF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</w:t>
      </w:r>
      <w:r w:rsidRPr="00C71DB5">
        <w:rPr>
          <w:rFonts w:ascii="Arial" w:hAnsi="Arial" w:cs="Arial"/>
          <w:sz w:val="24"/>
          <w:szCs w:val="24"/>
        </w:rPr>
        <w:t xml:space="preserve">a leyenda es la trágica historia de amor </w:t>
      </w:r>
      <w:r>
        <w:rPr>
          <w:rFonts w:ascii="Arial" w:hAnsi="Arial" w:cs="Arial"/>
          <w:sz w:val="24"/>
          <w:szCs w:val="24"/>
        </w:rPr>
        <w:t xml:space="preserve">entre </w:t>
      </w:r>
      <w:r w:rsidRPr="00C71DB5">
        <w:rPr>
          <w:rFonts w:ascii="Arial" w:hAnsi="Arial" w:cs="Arial"/>
          <w:sz w:val="24"/>
          <w:szCs w:val="24"/>
        </w:rPr>
        <w:t>Ñusta Huillac y Vasco de Almeyda.</w:t>
      </w:r>
    </w:p>
    <w:p w:rsidR="00C71DB5" w:rsidRDefault="00C71DB5" w:rsidP="006F31FC">
      <w:pPr>
        <w:pStyle w:val="Sinespaciado"/>
        <w:rPr>
          <w:rFonts w:ascii="Arial" w:hAnsi="Arial" w:cs="Arial"/>
          <w:sz w:val="24"/>
          <w:szCs w:val="24"/>
        </w:rPr>
      </w:pPr>
    </w:p>
    <w:p w:rsidR="00C71DB5" w:rsidRDefault="00C71DB5" w:rsidP="00C71DB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1DB5">
        <w:rPr>
          <w:rFonts w:ascii="Arial" w:hAnsi="Arial" w:cs="Arial"/>
          <w:sz w:val="24"/>
          <w:szCs w:val="24"/>
        </w:rPr>
        <w:t>P</w:t>
      </w:r>
      <w:r w:rsidRPr="00C71DB5">
        <w:rPr>
          <w:rFonts w:ascii="Arial" w:hAnsi="Arial" w:cs="Arial"/>
          <w:sz w:val="24"/>
          <w:szCs w:val="24"/>
        </w:rPr>
        <w:t>or la gran cantidad de trabajadores que vivían en duras condiciones, se creó un movimiento social importante y, el pueblo, al estar unido buscó otros vínculos que le diera sentido a su comunidad</w:t>
      </w:r>
      <w:r>
        <w:rPr>
          <w:rFonts w:ascii="Arial" w:hAnsi="Arial" w:cs="Arial"/>
          <w:sz w:val="24"/>
          <w:szCs w:val="24"/>
        </w:rPr>
        <w:t>.</w:t>
      </w:r>
    </w:p>
    <w:p w:rsidR="002E59CF" w:rsidRDefault="002E59CF" w:rsidP="002E59CF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2E59CF" w:rsidRDefault="002E59CF" w:rsidP="002E59C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2E59CF">
        <w:rPr>
          <w:rFonts w:ascii="Arial" w:hAnsi="Arial" w:cs="Arial"/>
          <w:sz w:val="24"/>
          <w:szCs w:val="24"/>
        </w:rPr>
        <w:t>Daniela</w:t>
      </w:r>
      <w:r>
        <w:rPr>
          <w:rFonts w:ascii="Arial" w:hAnsi="Arial" w:cs="Arial"/>
          <w:sz w:val="24"/>
          <w:szCs w:val="24"/>
        </w:rPr>
        <w:t xml:space="preserve"> se le puede describir</w:t>
      </w:r>
      <w:r w:rsidRPr="002E59CF">
        <w:rPr>
          <w:rFonts w:ascii="Arial" w:hAnsi="Arial" w:cs="Arial"/>
          <w:sz w:val="24"/>
          <w:szCs w:val="24"/>
        </w:rPr>
        <w:t xml:space="preserve">, como mimada, criticona, amargada y malhumorada porque no decía nada positivo en las conversaciones: “Con brusquedad le ordenó a un joven que la llevara hasta el bus, al que inmediatamente subió furiosa, sin siquiera darle las gracias” </w:t>
      </w:r>
    </w:p>
    <w:p w:rsidR="002E59CF" w:rsidRDefault="002E59CF" w:rsidP="002E59CF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2E59CF">
        <w:rPr>
          <w:rFonts w:ascii="Arial" w:hAnsi="Arial" w:cs="Arial"/>
          <w:sz w:val="24"/>
          <w:szCs w:val="24"/>
        </w:rPr>
        <w:t>(p. 158). “—Estos cerros son de terror —rezongó Daniela, mirando con disgusto a sus padres y a ambos lados de la carretera—” (p. 159).</w:t>
      </w:r>
    </w:p>
    <w:p w:rsidR="00E420B2" w:rsidRDefault="00E420B2" w:rsidP="00E420B2">
      <w:pPr>
        <w:pStyle w:val="Sinespaciado"/>
        <w:rPr>
          <w:rFonts w:ascii="Arial" w:hAnsi="Arial" w:cs="Arial"/>
          <w:sz w:val="24"/>
          <w:szCs w:val="24"/>
        </w:rPr>
      </w:pPr>
    </w:p>
    <w:p w:rsidR="00E420B2" w:rsidRDefault="00E420B2" w:rsidP="00E420B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Pr="00E420B2">
        <w:rPr>
          <w:rFonts w:ascii="Arial" w:hAnsi="Arial" w:cs="Arial"/>
          <w:sz w:val="24"/>
          <w:szCs w:val="24"/>
        </w:rPr>
        <w:t>infie</w:t>
      </w:r>
      <w:r>
        <w:rPr>
          <w:rFonts w:ascii="Arial" w:hAnsi="Arial" w:cs="Arial"/>
          <w:sz w:val="24"/>
          <w:szCs w:val="24"/>
        </w:rPr>
        <w:t>re</w:t>
      </w:r>
      <w:r w:rsidRPr="00E420B2">
        <w:rPr>
          <w:rFonts w:ascii="Arial" w:hAnsi="Arial" w:cs="Arial"/>
          <w:sz w:val="24"/>
          <w:szCs w:val="24"/>
        </w:rPr>
        <w:t xml:space="preserve"> que la gente del Norte de Chile, por ejemplo, realizan actividades mineras</w:t>
      </w:r>
      <w:r w:rsidR="006418CF">
        <w:rPr>
          <w:rFonts w:ascii="Arial" w:hAnsi="Arial" w:cs="Arial"/>
          <w:sz w:val="24"/>
          <w:szCs w:val="24"/>
        </w:rPr>
        <w:t xml:space="preserve">, también </w:t>
      </w:r>
      <w:r w:rsidRPr="00E420B2">
        <w:rPr>
          <w:rFonts w:ascii="Arial" w:hAnsi="Arial" w:cs="Arial"/>
          <w:sz w:val="24"/>
          <w:szCs w:val="24"/>
        </w:rPr>
        <w:t>que son muy devotos de la virgen por lo que realizan la Fiesta de la Tirana.</w:t>
      </w:r>
    </w:p>
    <w:p w:rsidR="00E420B2" w:rsidRDefault="00E420B2" w:rsidP="00E420B2">
      <w:pPr>
        <w:pStyle w:val="Sinespaciado"/>
        <w:rPr>
          <w:rFonts w:ascii="Arial" w:hAnsi="Arial" w:cs="Arial"/>
          <w:sz w:val="24"/>
          <w:szCs w:val="24"/>
        </w:rPr>
      </w:pPr>
    </w:p>
    <w:p w:rsidR="006418CF" w:rsidRDefault="00E420B2" w:rsidP="00E420B2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6F31FC">
        <w:rPr>
          <w:rFonts w:ascii="Arial" w:hAnsi="Arial" w:cs="Arial"/>
          <w:b/>
          <w:bCs/>
          <w:sz w:val="24"/>
          <w:szCs w:val="24"/>
        </w:rPr>
        <w:t>ágina 16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6418CF" w:rsidRDefault="006418CF" w:rsidP="00E420B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6418CF" w:rsidRDefault="006418CF" w:rsidP="00E420B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 Pregunta de respuesta abierta.</w:t>
      </w:r>
    </w:p>
    <w:p w:rsidR="00245589" w:rsidRDefault="00245589" w:rsidP="00E420B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-32917</wp:posOffset>
                </wp:positionH>
                <wp:positionV relativeFrom="paragraph">
                  <wp:posOffset>165735</wp:posOffset>
                </wp:positionV>
                <wp:extent cx="1056572" cy="264641"/>
                <wp:effectExtent l="57150" t="38100" r="48895" b="7874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572" cy="26464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589" w:rsidRPr="00245589" w:rsidRDefault="00245589" w:rsidP="0024558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55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Mis actitudes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" o:spid="_x0000_s1026" style="position:absolute;margin-left:-2.6pt;margin-top:13.05pt;width:83.2pt;height:2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45589" w:rsidRPr="00245589" w:rsidRDefault="00245589" w:rsidP="0024558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55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Mis actitudes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5589" w:rsidRDefault="00245589" w:rsidP="0024558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>Pregunta de respuesta abierta.</w:t>
      </w:r>
    </w:p>
    <w:p w:rsidR="00245589" w:rsidRPr="006418CF" w:rsidRDefault="00245589" w:rsidP="00E420B2">
      <w:pPr>
        <w:pStyle w:val="Sinespaciado"/>
        <w:rPr>
          <w:rFonts w:ascii="Arial" w:hAnsi="Arial" w:cs="Arial"/>
          <w:sz w:val="24"/>
          <w:szCs w:val="24"/>
        </w:rPr>
      </w:pPr>
    </w:p>
    <w:sectPr w:rsidR="00245589" w:rsidRPr="006418CF" w:rsidSect="002E59CF">
      <w:pgSz w:w="12240" w:h="15840"/>
      <w:pgMar w:top="993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65E3"/>
    <w:multiLevelType w:val="hybridMultilevel"/>
    <w:tmpl w:val="FEB04E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110FB"/>
    <w:multiLevelType w:val="hybridMultilevel"/>
    <w:tmpl w:val="642EC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4C04"/>
    <w:multiLevelType w:val="hybridMultilevel"/>
    <w:tmpl w:val="11FEAF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46D31"/>
    <w:multiLevelType w:val="hybridMultilevel"/>
    <w:tmpl w:val="E4147B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FC"/>
    <w:rsid w:val="00245589"/>
    <w:rsid w:val="002E59CF"/>
    <w:rsid w:val="00561BFE"/>
    <w:rsid w:val="006418CF"/>
    <w:rsid w:val="006F31FC"/>
    <w:rsid w:val="00C71DB5"/>
    <w:rsid w:val="00E4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F16F"/>
  <w15:chartTrackingRefBased/>
  <w15:docId w15:val="{B8027318-061D-4E4E-8748-311F66D9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31F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F31FC"/>
  </w:style>
  <w:style w:type="paragraph" w:styleId="Prrafodelista">
    <w:name w:val="List Paragraph"/>
    <w:basedOn w:val="Normal"/>
    <w:uiPriority w:val="34"/>
    <w:qFormat/>
    <w:rsid w:val="002E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2020-11-14T22:50:00Z</dcterms:created>
  <dcterms:modified xsi:type="dcterms:W3CDTF">2020-11-14T23:46:00Z</dcterms:modified>
</cp:coreProperties>
</file>