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Colegio Cristiano Emmanuel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699790" cy="768461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790" cy="7684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Ciencias Naturales Séptimo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Prof. Cynthia Serrano Faúndez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PLAN PREVENTIVO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GUIA DE TRABAJO SEMANA 5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FECUNDACIÓN Y EMBARAZO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Nombre: ______________________________________________________________________ Curso: ______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Queridos estudiantes: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objetivo TRABAJAREMOS con esta actividad 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rtl w:val="0"/>
        </w:rPr>
        <w:t xml:space="preserve">OA 2: Explicar la formación de un nuevo individuo, considerando: El ciclo menstrual (días fértiles, menstruación y ovulación). La participación de espermatozoides y ovocitos. Métodos de control de la natalidad. La paternidad y la maternidad responsables.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 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253163" cy="3697883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3163" cy="3697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6148388" cy="3238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707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8388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3. Elabora una tabla en el que expliques las características principales de cada trimestre del desarrollo embrionario,fetal.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4. Observa el gráfico y determina el tamaño y la masa aproximados para cada una de las semanas de gestación del niño o niña.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120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2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a- Según la gráfica, ¿durante qué semanas se evidencia un mayor incremento de la masa del bebé?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