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0FA4D7" w14:textId="0826FD4B" w:rsidR="00D662EE" w:rsidRDefault="00DF2DBB" w:rsidP="00DF2DBB">
      <w:pPr>
        <w:jc w:val="center"/>
        <w:rPr>
          <w:rFonts w:ascii="Century Gothic" w:hAnsi="Century Gothic"/>
          <w:sz w:val="32"/>
          <w:szCs w:val="32"/>
        </w:rPr>
      </w:pPr>
      <w:r w:rsidRPr="00DF2DBB">
        <w:rPr>
          <w:rFonts w:ascii="Century Gothic" w:hAnsi="Century Gothic"/>
          <w:sz w:val="32"/>
          <w:szCs w:val="32"/>
        </w:rPr>
        <w:t>HOJA DE RESPUESTA</w:t>
      </w:r>
    </w:p>
    <w:p w14:paraId="5ACFEA6E" w14:textId="39832362" w:rsidR="000B75DD" w:rsidRDefault="000B75DD" w:rsidP="00DF2DBB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Prueba parcial</w:t>
      </w:r>
    </w:p>
    <w:p w14:paraId="3C2FD27B" w14:textId="7BDC7C0C" w:rsidR="00DF2DBB" w:rsidRPr="00DF2DBB" w:rsidRDefault="00DF2DBB" w:rsidP="00DF2DB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alibri" w:hAnsi="Century Gothic" w:cs="Times New Roman"/>
          <w:b/>
          <w:sz w:val="20"/>
          <w:szCs w:val="20"/>
          <w:lang w:val="es-MX"/>
        </w:rPr>
      </w:pPr>
    </w:p>
    <w:tbl>
      <w:tblPr>
        <w:tblW w:w="100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2127"/>
        <w:gridCol w:w="1275"/>
      </w:tblGrid>
      <w:tr w:rsidR="00DF2DBB" w:rsidRPr="00DF2DBB" w14:paraId="57E4E62C" w14:textId="77777777" w:rsidTr="00DF2DBB">
        <w:trPr>
          <w:trHeight w:val="446"/>
        </w:trPr>
        <w:tc>
          <w:tcPr>
            <w:tcW w:w="6629" w:type="dxa"/>
            <w:shd w:val="clear" w:color="auto" w:fill="auto"/>
          </w:tcPr>
          <w:p w14:paraId="05926AE3" w14:textId="74BAB99A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Nombre 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del/</w:t>
            </w:r>
            <w:r w:rsidR="000B75D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los estudiantes</w:t>
            </w:r>
            <w:r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/s</w:t>
            </w:r>
            <w:r w:rsidR="000B75D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:</w:t>
            </w:r>
          </w:p>
          <w:p w14:paraId="7A48302D" w14:textId="77777777" w:rsid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  <w:p w14:paraId="11AA8BDB" w14:textId="5D1B458E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56C41BDC" w14:textId="1F3F4C5D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Ideal:</w:t>
            </w:r>
            <w:r w:rsidR="00E66450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3C6DB5D1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Nota:</w:t>
            </w:r>
          </w:p>
        </w:tc>
      </w:tr>
      <w:tr w:rsidR="00DF2DBB" w:rsidRPr="00DF2DBB" w14:paraId="10B26E3F" w14:textId="77777777" w:rsidTr="00DF2DBB">
        <w:trPr>
          <w:trHeight w:val="410"/>
        </w:trPr>
        <w:tc>
          <w:tcPr>
            <w:tcW w:w="6629" w:type="dxa"/>
            <w:shd w:val="clear" w:color="auto" w:fill="auto"/>
          </w:tcPr>
          <w:p w14:paraId="035EF842" w14:textId="48EB41A1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Fecha: </w:t>
            </w:r>
            <w:r w:rsidR="000B75DD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10</w:t>
            </w: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 xml:space="preserve"> de noviembre de 2020</w:t>
            </w:r>
          </w:p>
        </w:tc>
        <w:tc>
          <w:tcPr>
            <w:tcW w:w="2127" w:type="dxa"/>
            <w:shd w:val="clear" w:color="auto" w:fill="auto"/>
          </w:tcPr>
          <w:p w14:paraId="6D66C062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  <w:r w:rsidRPr="00DF2DBB"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  <w:t>Puntaje Real:</w:t>
            </w:r>
          </w:p>
        </w:tc>
        <w:tc>
          <w:tcPr>
            <w:tcW w:w="1275" w:type="dxa"/>
            <w:vMerge/>
            <w:shd w:val="clear" w:color="auto" w:fill="auto"/>
          </w:tcPr>
          <w:p w14:paraId="19EF6996" w14:textId="77777777" w:rsidR="00DF2DBB" w:rsidRPr="00DF2DBB" w:rsidRDefault="00DF2DBB" w:rsidP="00DF2DBB">
            <w:pPr>
              <w:spacing w:after="0" w:line="240" w:lineRule="auto"/>
              <w:rPr>
                <w:rFonts w:ascii="Century Gothic" w:eastAsia="Times New Roman" w:hAnsi="Century Gothic" w:cs="Times New Roman"/>
                <w:sz w:val="20"/>
                <w:szCs w:val="20"/>
                <w:lang w:val="es-ES" w:eastAsia="es-ES"/>
              </w:rPr>
            </w:pPr>
          </w:p>
        </w:tc>
      </w:tr>
    </w:tbl>
    <w:p w14:paraId="59CC0EC2" w14:textId="77777777" w:rsidR="000B75DD" w:rsidRDefault="000B75DD" w:rsidP="000B75DD">
      <w:pPr>
        <w:rPr>
          <w:rFonts w:ascii="Century Gothic" w:hAnsi="Century Gothic"/>
          <w:sz w:val="32"/>
          <w:szCs w:val="32"/>
        </w:rPr>
      </w:pPr>
    </w:p>
    <w:p w14:paraId="79D134BC" w14:textId="0D078E3D" w:rsidR="00DF2DBB" w:rsidRPr="000B75DD" w:rsidRDefault="000B75DD" w:rsidP="000B75DD">
      <w:pPr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    I-II. </w:t>
      </w:r>
      <w:r w:rsidR="00DF2DBB" w:rsidRPr="000B75DD">
        <w:rPr>
          <w:rFonts w:ascii="Century Gothic" w:hAnsi="Century Gothic"/>
          <w:sz w:val="24"/>
          <w:szCs w:val="24"/>
        </w:rPr>
        <w:t>ITEM DE ALTERNATIVA</w:t>
      </w:r>
    </w:p>
    <w:tbl>
      <w:tblPr>
        <w:tblStyle w:val="Tablaconcuadrcula"/>
        <w:tblW w:w="0" w:type="auto"/>
        <w:tblInd w:w="1085" w:type="dxa"/>
        <w:tblLook w:val="04A0" w:firstRow="1" w:lastRow="0" w:firstColumn="1" w:lastColumn="0" w:noHBand="0" w:noVBand="1"/>
      </w:tblPr>
      <w:tblGrid>
        <w:gridCol w:w="1801"/>
        <w:gridCol w:w="1803"/>
        <w:gridCol w:w="1810"/>
        <w:gridCol w:w="1810"/>
      </w:tblGrid>
      <w:tr w:rsidR="000B75DD" w14:paraId="3B78E4B8" w14:textId="77777777" w:rsidTr="000B75DD">
        <w:tc>
          <w:tcPr>
            <w:tcW w:w="1801" w:type="dxa"/>
          </w:tcPr>
          <w:p w14:paraId="2D0F4646" w14:textId="65AD7F66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1.</w:t>
            </w:r>
          </w:p>
        </w:tc>
        <w:tc>
          <w:tcPr>
            <w:tcW w:w="1803" w:type="dxa"/>
          </w:tcPr>
          <w:p w14:paraId="3E07A9FF" w14:textId="59F659F0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6.</w:t>
            </w:r>
          </w:p>
        </w:tc>
        <w:tc>
          <w:tcPr>
            <w:tcW w:w="1810" w:type="dxa"/>
          </w:tcPr>
          <w:p w14:paraId="471168D0" w14:textId="12546F8A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11.</w:t>
            </w:r>
          </w:p>
        </w:tc>
        <w:tc>
          <w:tcPr>
            <w:tcW w:w="1810" w:type="dxa"/>
          </w:tcPr>
          <w:p w14:paraId="01EED0DA" w14:textId="6495543B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16.</w:t>
            </w:r>
          </w:p>
        </w:tc>
      </w:tr>
      <w:tr w:rsidR="000B75DD" w14:paraId="37AB612E" w14:textId="77777777" w:rsidTr="000B75DD">
        <w:tc>
          <w:tcPr>
            <w:tcW w:w="1801" w:type="dxa"/>
          </w:tcPr>
          <w:p w14:paraId="27EB36F2" w14:textId="5112B579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2.</w:t>
            </w:r>
          </w:p>
        </w:tc>
        <w:tc>
          <w:tcPr>
            <w:tcW w:w="1803" w:type="dxa"/>
          </w:tcPr>
          <w:p w14:paraId="05A79C10" w14:textId="5AE53EFA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7.</w:t>
            </w:r>
          </w:p>
        </w:tc>
        <w:tc>
          <w:tcPr>
            <w:tcW w:w="1810" w:type="dxa"/>
          </w:tcPr>
          <w:p w14:paraId="0A1AC37E" w14:textId="4C47ABFE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12.</w:t>
            </w:r>
          </w:p>
        </w:tc>
        <w:tc>
          <w:tcPr>
            <w:tcW w:w="1810" w:type="dxa"/>
          </w:tcPr>
          <w:p w14:paraId="3FCA7CA9" w14:textId="45968A21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17.</w:t>
            </w:r>
          </w:p>
        </w:tc>
      </w:tr>
      <w:tr w:rsidR="000B75DD" w14:paraId="190B677C" w14:textId="77777777" w:rsidTr="000B75DD">
        <w:tc>
          <w:tcPr>
            <w:tcW w:w="1801" w:type="dxa"/>
          </w:tcPr>
          <w:p w14:paraId="7FADD849" w14:textId="0F8720BA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3.</w:t>
            </w:r>
          </w:p>
        </w:tc>
        <w:tc>
          <w:tcPr>
            <w:tcW w:w="1803" w:type="dxa"/>
          </w:tcPr>
          <w:p w14:paraId="4B4F6C3E" w14:textId="27ADE127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8.</w:t>
            </w:r>
          </w:p>
        </w:tc>
        <w:tc>
          <w:tcPr>
            <w:tcW w:w="1810" w:type="dxa"/>
          </w:tcPr>
          <w:p w14:paraId="40F86CF3" w14:textId="7A6677B8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13.</w:t>
            </w:r>
          </w:p>
        </w:tc>
        <w:tc>
          <w:tcPr>
            <w:tcW w:w="1810" w:type="dxa"/>
          </w:tcPr>
          <w:p w14:paraId="15788BBC" w14:textId="3B3DECDB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18.</w:t>
            </w:r>
          </w:p>
        </w:tc>
      </w:tr>
      <w:tr w:rsidR="000B75DD" w14:paraId="7063AB75" w14:textId="77777777" w:rsidTr="000B75DD">
        <w:tc>
          <w:tcPr>
            <w:tcW w:w="1801" w:type="dxa"/>
          </w:tcPr>
          <w:p w14:paraId="0799C9F5" w14:textId="52AF4105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4.</w:t>
            </w:r>
          </w:p>
        </w:tc>
        <w:tc>
          <w:tcPr>
            <w:tcW w:w="1803" w:type="dxa"/>
          </w:tcPr>
          <w:p w14:paraId="31E58104" w14:textId="5E25EDB5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9.</w:t>
            </w:r>
          </w:p>
        </w:tc>
        <w:tc>
          <w:tcPr>
            <w:tcW w:w="1810" w:type="dxa"/>
          </w:tcPr>
          <w:p w14:paraId="4C933518" w14:textId="480BCE45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14.</w:t>
            </w:r>
          </w:p>
        </w:tc>
        <w:tc>
          <w:tcPr>
            <w:tcW w:w="1810" w:type="dxa"/>
          </w:tcPr>
          <w:p w14:paraId="4668ADDD" w14:textId="51B4515E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0B75DD" w14:paraId="228F0422" w14:textId="77777777" w:rsidTr="000B75DD">
        <w:tc>
          <w:tcPr>
            <w:tcW w:w="1801" w:type="dxa"/>
          </w:tcPr>
          <w:p w14:paraId="727CCB43" w14:textId="6856689A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5.</w:t>
            </w:r>
          </w:p>
        </w:tc>
        <w:tc>
          <w:tcPr>
            <w:tcW w:w="1803" w:type="dxa"/>
          </w:tcPr>
          <w:p w14:paraId="388EB7C9" w14:textId="701D1104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10.</w:t>
            </w:r>
          </w:p>
        </w:tc>
        <w:tc>
          <w:tcPr>
            <w:tcW w:w="1810" w:type="dxa"/>
          </w:tcPr>
          <w:p w14:paraId="562D69F8" w14:textId="07F513CC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15.</w:t>
            </w:r>
          </w:p>
        </w:tc>
        <w:tc>
          <w:tcPr>
            <w:tcW w:w="1810" w:type="dxa"/>
          </w:tcPr>
          <w:p w14:paraId="274721AB" w14:textId="0DA26BC0" w:rsidR="000B75DD" w:rsidRDefault="000B75DD" w:rsidP="00A5435F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20.</w:t>
            </w:r>
          </w:p>
        </w:tc>
      </w:tr>
    </w:tbl>
    <w:p w14:paraId="514A56F3" w14:textId="2BF685F1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2B7D3AFB" w14:textId="77777777" w:rsidR="00A5435F" w:rsidRDefault="00A5435F" w:rsidP="00DF2DBB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val="es-ES" w:eastAsia="es-ES"/>
        </w:rPr>
      </w:pPr>
    </w:p>
    <w:p w14:paraId="1CFB7B1B" w14:textId="23F3E9B1" w:rsidR="00A5435F" w:rsidRPr="000B75DD" w:rsidRDefault="00A5435F" w:rsidP="000B75DD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0B75DD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ITEM DE DESARROLLO</w:t>
      </w:r>
    </w:p>
    <w:p w14:paraId="5B716A49" w14:textId="393C5B4F" w:rsidR="00A5435F" w:rsidRDefault="00A5435F" w:rsidP="00A5435F">
      <w:pPr>
        <w:spacing w:after="0" w:line="240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p w14:paraId="2DF2FFE7" w14:textId="0384C48D" w:rsidR="000B75DD" w:rsidRPr="000B75DD" w:rsidRDefault="000B75DD" w:rsidP="000B75DD">
      <w:pPr>
        <w:spacing w:after="0" w:line="276" w:lineRule="auto"/>
        <w:jc w:val="both"/>
        <w:rPr>
          <w:rFonts w:ascii="Century Gothic" w:eastAsia="Calibri" w:hAnsi="Century Gothic" w:cs="Times New Roman"/>
          <w:color w:val="000000"/>
        </w:rPr>
      </w:pPr>
      <w:r w:rsidRPr="000B75DD">
        <w:rPr>
          <w:rFonts w:ascii="Century Gothic" w:eastAsia="Times New Roman" w:hAnsi="Century Gothic" w:cs="Times New Roman"/>
          <w:sz w:val="20"/>
          <w:szCs w:val="20"/>
          <w:lang w:val="es-ES" w:eastAsia="es-ES"/>
        </w:rPr>
        <w:t xml:space="preserve"> </w:t>
      </w:r>
      <w:r w:rsidRPr="000B75DD">
        <w:rPr>
          <w:rFonts w:ascii="Century Gothic" w:eastAsia="Calibri" w:hAnsi="Century Gothic" w:cs="Times New Roman"/>
          <w:color w:val="000000"/>
        </w:rPr>
        <w:t xml:space="preserve">A partir del análisis e interpretación del texto ensayístico, desarrolle la pregunta de desarrollo, considerando la información en su nivel literal e inferencial, no realizando conjeturas o apreciaciones valorativas ajenas al contexto de la información. Recuerde construir una respuesta con sentido, preocupándose de su correcta redacción y fundamentación. </w:t>
      </w:r>
    </w:p>
    <w:p w14:paraId="5E4FFAB0" w14:textId="77777777" w:rsidR="000B75DD" w:rsidRPr="000B75DD" w:rsidRDefault="000B75DD" w:rsidP="000B75DD">
      <w:pPr>
        <w:spacing w:after="0" w:line="276" w:lineRule="auto"/>
        <w:jc w:val="both"/>
        <w:rPr>
          <w:rFonts w:ascii="Century Gothic" w:eastAsia="Calibri" w:hAnsi="Century Gothic" w:cs="Times New Roman"/>
          <w:color w:val="FF0000"/>
        </w:rPr>
      </w:pPr>
    </w:p>
    <w:p w14:paraId="3D510D80" w14:textId="77777777" w:rsidR="000B75DD" w:rsidRPr="000B75DD" w:rsidRDefault="000B75DD" w:rsidP="000B75DD">
      <w:pPr>
        <w:tabs>
          <w:tab w:val="left" w:pos="567"/>
        </w:tabs>
        <w:spacing w:after="200" w:line="276" w:lineRule="auto"/>
        <w:jc w:val="both"/>
        <w:rPr>
          <w:rFonts w:ascii="Century Gothic" w:eastAsia="Calibri" w:hAnsi="Century Gothic" w:cs="Times New Roman"/>
          <w:b/>
          <w:lang w:eastAsia="es-CL"/>
        </w:rPr>
      </w:pPr>
      <w:r w:rsidRPr="000B75DD">
        <w:rPr>
          <w:rFonts w:ascii="Century Gothic" w:eastAsia="Calibri" w:hAnsi="Century Gothic" w:cs="Times New Roman"/>
          <w:b/>
          <w:lang w:eastAsia="es-CL"/>
        </w:rPr>
        <w:t>De acuerdo a la interpretación de los estereotipos sexistas (masculino, femenino) de la sociedad chilena ¿De qué manera se relacionan estos estereotipos con la connotación cultural del huemul y el cóndor? /4 puntos (30 LÍNEAS)</w:t>
      </w:r>
    </w:p>
    <w:p w14:paraId="697FBFFD" w14:textId="77777777" w:rsidR="000B75DD" w:rsidRPr="000B75DD" w:rsidRDefault="000B75DD" w:rsidP="000B75DD">
      <w:pPr>
        <w:tabs>
          <w:tab w:val="left" w:pos="567"/>
        </w:tabs>
        <w:spacing w:after="0" w:line="240" w:lineRule="auto"/>
        <w:contextualSpacing/>
        <w:jc w:val="both"/>
        <w:rPr>
          <w:rFonts w:ascii="Century Gothic" w:eastAsia="Calibri" w:hAnsi="Century Gothic" w:cs="Times New Roman"/>
          <w:lang w:eastAsia="es-CL"/>
        </w:rPr>
      </w:pPr>
      <w:r w:rsidRPr="000B75DD">
        <w:rPr>
          <w:rFonts w:ascii="Century Gothic" w:eastAsia="Calibri" w:hAnsi="Century Gothic" w:cs="Times New Roman"/>
          <w:b/>
          <w:lang w:eastAsia="es-CL"/>
        </w:rPr>
        <w:t>P</w:t>
      </w:r>
      <w:r w:rsidRPr="000B75DD">
        <w:rPr>
          <w:rFonts w:ascii="Century Gothic" w:eastAsia="Calibri" w:hAnsi="Century Gothic" w:cs="Times New Roman"/>
          <w:lang w:eastAsia="es-CL"/>
        </w:rPr>
        <w:t xml:space="preserve">untaje: 1 punto por redacción coherente y cohesiva </w:t>
      </w:r>
    </w:p>
    <w:p w14:paraId="64F53A9A" w14:textId="77777777" w:rsidR="000B75DD" w:rsidRPr="000B75DD" w:rsidRDefault="000B75DD" w:rsidP="000B75DD">
      <w:pPr>
        <w:tabs>
          <w:tab w:val="left" w:pos="567"/>
        </w:tabs>
        <w:spacing w:after="0" w:line="240" w:lineRule="auto"/>
        <w:contextualSpacing/>
        <w:jc w:val="both"/>
        <w:rPr>
          <w:rFonts w:ascii="Century Gothic" w:eastAsia="Calibri" w:hAnsi="Century Gothic" w:cs="Times New Roman"/>
          <w:lang w:eastAsia="es-CL"/>
        </w:rPr>
      </w:pPr>
      <w:r w:rsidRPr="000B75DD">
        <w:rPr>
          <w:rFonts w:ascii="Century Gothic" w:eastAsia="Calibri" w:hAnsi="Century Gothic" w:cs="Times New Roman"/>
          <w:lang w:eastAsia="es-CL"/>
        </w:rPr>
        <w:t xml:space="preserve">              1 punto por reconocimiento de relación simbólica </w:t>
      </w:r>
    </w:p>
    <w:p w14:paraId="2ED62327" w14:textId="26F4712E" w:rsidR="000B75DD" w:rsidRDefault="000B75DD" w:rsidP="000B75DD">
      <w:pPr>
        <w:tabs>
          <w:tab w:val="left" w:pos="567"/>
        </w:tabs>
        <w:spacing w:after="200" w:line="276" w:lineRule="auto"/>
        <w:ind w:left="851" w:hanging="851"/>
        <w:jc w:val="both"/>
        <w:rPr>
          <w:rFonts w:ascii="Century Gothic" w:eastAsia="Calibri" w:hAnsi="Century Gothic" w:cs="Times New Roman"/>
          <w:lang w:eastAsia="es-CL"/>
        </w:rPr>
      </w:pPr>
      <w:r w:rsidRPr="000B75DD">
        <w:rPr>
          <w:rFonts w:ascii="Century Gothic" w:eastAsia="Calibri" w:hAnsi="Century Gothic" w:cs="Times New Roman"/>
          <w:lang w:eastAsia="es-CL"/>
        </w:rPr>
        <w:t xml:space="preserve">              2 puntos por fundamentos presentados relacionados con el contexto simbólico                de la imagen del huemul y el cóndor.</w:t>
      </w:r>
    </w:p>
    <w:p w14:paraId="7B0B288F" w14:textId="77777777" w:rsidR="000B75DD" w:rsidRPr="000B75DD" w:rsidRDefault="000B75DD" w:rsidP="000B75DD">
      <w:pPr>
        <w:tabs>
          <w:tab w:val="left" w:pos="567"/>
        </w:tabs>
        <w:spacing w:after="200" w:line="276" w:lineRule="auto"/>
        <w:jc w:val="both"/>
        <w:rPr>
          <w:rFonts w:ascii="Century Gothic" w:eastAsia="Calibri" w:hAnsi="Century Gothic" w:cs="Times New Roman"/>
          <w:lang w:eastAsia="es-CL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B75DD" w:rsidRPr="000B75DD" w14:paraId="2F7C0316" w14:textId="77777777" w:rsidTr="00655B5A">
        <w:tc>
          <w:tcPr>
            <w:tcW w:w="9072" w:type="dxa"/>
            <w:shd w:val="clear" w:color="auto" w:fill="auto"/>
          </w:tcPr>
          <w:p w14:paraId="4DC8B980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0162E10C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0DC83B60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21E3F76D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761BE0A4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7A36E4CC" w14:textId="77777777" w:rsid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  <w:p w14:paraId="680F56A6" w14:textId="2685E88B" w:rsidR="000B75DD" w:rsidRPr="000B75DD" w:rsidRDefault="000B75DD" w:rsidP="000B75DD">
            <w:pPr>
              <w:tabs>
                <w:tab w:val="left" w:pos="567"/>
              </w:tabs>
              <w:spacing w:after="200" w:line="276" w:lineRule="auto"/>
              <w:jc w:val="both"/>
              <w:rPr>
                <w:rFonts w:ascii="Century Gothic" w:eastAsia="Calibri" w:hAnsi="Century Gothic" w:cs="Times New Roman"/>
                <w:b/>
                <w:lang w:eastAsia="es-CL"/>
              </w:rPr>
            </w:pPr>
          </w:p>
        </w:tc>
      </w:tr>
    </w:tbl>
    <w:p w14:paraId="438F223B" w14:textId="77777777" w:rsidR="000B75DD" w:rsidRPr="000B75DD" w:rsidRDefault="000B75DD" w:rsidP="000B75DD">
      <w:pPr>
        <w:tabs>
          <w:tab w:val="left" w:pos="567"/>
        </w:tabs>
        <w:spacing w:after="200" w:line="276" w:lineRule="auto"/>
        <w:ind w:left="1134" w:hanging="850"/>
        <w:jc w:val="both"/>
        <w:rPr>
          <w:rFonts w:ascii="Century Gothic" w:eastAsia="Calibri" w:hAnsi="Century Gothic" w:cs="Times New Roman"/>
          <w:b/>
          <w:lang w:eastAsia="es-CL"/>
        </w:rPr>
      </w:pPr>
    </w:p>
    <w:p w14:paraId="5B87C814" w14:textId="652116F6" w:rsidR="00A5435F" w:rsidRPr="000B75DD" w:rsidRDefault="00A5435F" w:rsidP="000B75DD">
      <w:pPr>
        <w:spacing w:after="200" w:line="276" w:lineRule="auto"/>
        <w:jc w:val="both"/>
        <w:rPr>
          <w:rFonts w:ascii="Century Gothic" w:eastAsia="Times New Roman" w:hAnsi="Century Gothic" w:cs="Times New Roman"/>
          <w:sz w:val="20"/>
          <w:szCs w:val="20"/>
          <w:lang w:val="es-ES" w:eastAsia="es-ES"/>
        </w:rPr>
      </w:pPr>
    </w:p>
    <w:sectPr w:rsidR="00A5435F" w:rsidRPr="000B75DD" w:rsidSect="00B10AE9">
      <w:headerReference w:type="first" r:id="rId7"/>
      <w:pgSz w:w="12240" w:h="15840" w:code="1"/>
      <w:pgMar w:top="1701" w:right="1418" w:bottom="1701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49D9A" w14:textId="77777777" w:rsidR="000E2079" w:rsidRDefault="000E2079" w:rsidP="00DF2DBB">
      <w:pPr>
        <w:spacing w:after="0" w:line="240" w:lineRule="auto"/>
      </w:pPr>
      <w:r>
        <w:separator/>
      </w:r>
    </w:p>
  </w:endnote>
  <w:endnote w:type="continuationSeparator" w:id="0">
    <w:p w14:paraId="3773D885" w14:textId="77777777" w:rsidR="000E2079" w:rsidRDefault="000E2079" w:rsidP="00DF2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2DA57" w14:textId="77777777" w:rsidR="000E2079" w:rsidRDefault="000E2079" w:rsidP="00DF2DBB">
      <w:pPr>
        <w:spacing w:after="0" w:line="240" w:lineRule="auto"/>
      </w:pPr>
      <w:r>
        <w:separator/>
      </w:r>
    </w:p>
  </w:footnote>
  <w:footnote w:type="continuationSeparator" w:id="0">
    <w:p w14:paraId="4F200766" w14:textId="77777777" w:rsidR="000E2079" w:rsidRDefault="000E2079" w:rsidP="00DF2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BC625D" w14:textId="14AD29AE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Lenguaje y Comunicación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ab/>
    </w:r>
    <w:r w:rsidRPr="00DF2DBB">
      <w:rPr>
        <w:rFonts w:ascii="Century Gothic" w:eastAsia="Calibri" w:hAnsi="Century Gothic" w:cs="Times New Roman"/>
        <w:noProof/>
        <w:sz w:val="20"/>
        <w:szCs w:val="20"/>
        <w:lang w:eastAsia="es-CL"/>
      </w:rPr>
      <w:drawing>
        <wp:inline distT="0" distB="0" distL="0" distR="0" wp14:anchorId="69173796" wp14:editId="4D2161AE">
          <wp:extent cx="609600" cy="487680"/>
          <wp:effectExtent l="0" t="0" r="0" b="7620"/>
          <wp:docPr id="2" name="Imagen 2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olegio emanue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1660B3" w14:textId="77777777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>Profesor: Hernán González Parra</w:t>
    </w:r>
  </w:p>
  <w:p w14:paraId="3D88A7D7" w14:textId="0615A9FD" w:rsidR="00DF2DBB" w:rsidRPr="00DF2DBB" w:rsidRDefault="00DF2DBB" w:rsidP="00DF2DBB">
    <w:pPr>
      <w:tabs>
        <w:tab w:val="center" w:pos="4419"/>
        <w:tab w:val="right" w:pos="8838"/>
      </w:tabs>
      <w:spacing w:after="0" w:line="240" w:lineRule="auto"/>
      <w:rPr>
        <w:rFonts w:ascii="Century Gothic" w:eastAsia="Calibri" w:hAnsi="Century Gothic" w:cs="Times New Roman"/>
        <w:sz w:val="20"/>
        <w:szCs w:val="20"/>
        <w:lang w:val="es-MX"/>
      </w:rPr>
    </w:pPr>
    <w:r w:rsidRPr="00DF2DBB">
      <w:rPr>
        <w:rFonts w:ascii="Century Gothic" w:eastAsia="Calibri" w:hAnsi="Century Gothic" w:cs="Times New Roman"/>
        <w:sz w:val="20"/>
        <w:szCs w:val="20"/>
        <w:lang w:val="es-MX"/>
      </w:rPr>
      <w:t xml:space="preserve">Curso: </w:t>
    </w:r>
    <w:r w:rsidR="000B75DD">
      <w:rPr>
        <w:rFonts w:ascii="Century Gothic" w:eastAsia="Calibri" w:hAnsi="Century Gothic" w:cs="Times New Roman"/>
        <w:sz w:val="20"/>
        <w:szCs w:val="20"/>
        <w:lang w:val="es-MX"/>
      </w:rPr>
      <w:t>1</w:t>
    </w:r>
    <w:r w:rsidR="00A5435F">
      <w:rPr>
        <w:rFonts w:ascii="Century Gothic" w:eastAsia="Calibri" w:hAnsi="Century Gothic" w:cs="Times New Roman"/>
        <w:sz w:val="20"/>
        <w:szCs w:val="20"/>
        <w:lang w:val="es-MX"/>
      </w:rPr>
      <w:t xml:space="preserve"> </w:t>
    </w:r>
    <w:r w:rsidRPr="00DF2DBB">
      <w:rPr>
        <w:rFonts w:ascii="Century Gothic" w:eastAsia="Calibri" w:hAnsi="Century Gothic" w:cs="Times New Roman"/>
        <w:sz w:val="20"/>
        <w:szCs w:val="20"/>
        <w:lang w:val="es-MX"/>
      </w:rPr>
      <w:t>medio</w:t>
    </w:r>
  </w:p>
  <w:p w14:paraId="159169FB" w14:textId="77777777" w:rsidR="00DF2DBB" w:rsidRDefault="00DF2D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82E27"/>
    <w:multiLevelType w:val="hybridMultilevel"/>
    <w:tmpl w:val="32207D4A"/>
    <w:lvl w:ilvl="0" w:tplc="F056DB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E4438"/>
    <w:multiLevelType w:val="hybridMultilevel"/>
    <w:tmpl w:val="18946E20"/>
    <w:lvl w:ilvl="0" w:tplc="6F0CA73C">
      <w:start w:val="1"/>
      <w:numFmt w:val="upperRoman"/>
      <w:lvlText w:val="%1."/>
      <w:lvlJc w:val="left"/>
      <w:pPr>
        <w:ind w:left="720" w:hanging="720"/>
      </w:pPr>
      <w:rPr>
        <w:rFonts w:eastAsia="Calibri"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8014D4"/>
    <w:multiLevelType w:val="hybridMultilevel"/>
    <w:tmpl w:val="AB5462C0"/>
    <w:lvl w:ilvl="0" w:tplc="38F09DA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900" w:hanging="360"/>
      </w:pPr>
    </w:lvl>
    <w:lvl w:ilvl="2" w:tplc="080A001B" w:tentative="1">
      <w:start w:val="1"/>
      <w:numFmt w:val="lowerRoman"/>
      <w:lvlText w:val="%3."/>
      <w:lvlJc w:val="right"/>
      <w:pPr>
        <w:ind w:left="1620" w:hanging="180"/>
      </w:pPr>
    </w:lvl>
    <w:lvl w:ilvl="3" w:tplc="080A000F" w:tentative="1">
      <w:start w:val="1"/>
      <w:numFmt w:val="decimal"/>
      <w:lvlText w:val="%4."/>
      <w:lvlJc w:val="left"/>
      <w:pPr>
        <w:ind w:left="2340" w:hanging="360"/>
      </w:pPr>
    </w:lvl>
    <w:lvl w:ilvl="4" w:tplc="080A0019" w:tentative="1">
      <w:start w:val="1"/>
      <w:numFmt w:val="lowerLetter"/>
      <w:lvlText w:val="%5."/>
      <w:lvlJc w:val="left"/>
      <w:pPr>
        <w:ind w:left="3060" w:hanging="360"/>
      </w:pPr>
    </w:lvl>
    <w:lvl w:ilvl="5" w:tplc="080A001B" w:tentative="1">
      <w:start w:val="1"/>
      <w:numFmt w:val="lowerRoman"/>
      <w:lvlText w:val="%6."/>
      <w:lvlJc w:val="right"/>
      <w:pPr>
        <w:ind w:left="3780" w:hanging="180"/>
      </w:pPr>
    </w:lvl>
    <w:lvl w:ilvl="6" w:tplc="080A000F" w:tentative="1">
      <w:start w:val="1"/>
      <w:numFmt w:val="decimal"/>
      <w:lvlText w:val="%7."/>
      <w:lvlJc w:val="left"/>
      <w:pPr>
        <w:ind w:left="4500" w:hanging="360"/>
      </w:pPr>
    </w:lvl>
    <w:lvl w:ilvl="7" w:tplc="080A0019" w:tentative="1">
      <w:start w:val="1"/>
      <w:numFmt w:val="lowerLetter"/>
      <w:lvlText w:val="%8."/>
      <w:lvlJc w:val="left"/>
      <w:pPr>
        <w:ind w:left="5220" w:hanging="360"/>
      </w:pPr>
    </w:lvl>
    <w:lvl w:ilvl="8" w:tplc="080A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473F0654"/>
    <w:multiLevelType w:val="hybridMultilevel"/>
    <w:tmpl w:val="32207D4A"/>
    <w:lvl w:ilvl="0" w:tplc="F056DBC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bCs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871B9"/>
    <w:multiLevelType w:val="hybridMultilevel"/>
    <w:tmpl w:val="0F581A52"/>
    <w:lvl w:ilvl="0" w:tplc="F3E2C65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DBB"/>
    <w:rsid w:val="000B75DD"/>
    <w:rsid w:val="000E2079"/>
    <w:rsid w:val="00102CCA"/>
    <w:rsid w:val="002B2032"/>
    <w:rsid w:val="003770C7"/>
    <w:rsid w:val="00424B73"/>
    <w:rsid w:val="00A5435F"/>
    <w:rsid w:val="00B10AE9"/>
    <w:rsid w:val="00B516EB"/>
    <w:rsid w:val="00D662EE"/>
    <w:rsid w:val="00DF2DBB"/>
    <w:rsid w:val="00E66450"/>
    <w:rsid w:val="00F05D6D"/>
    <w:rsid w:val="00F7272F"/>
    <w:rsid w:val="00FF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7CF7"/>
  <w15:chartTrackingRefBased/>
  <w15:docId w15:val="{3C07D9D2-37EA-4EF3-8B31-203095F4B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2DBB"/>
  </w:style>
  <w:style w:type="paragraph" w:styleId="Piedepgina">
    <w:name w:val="footer"/>
    <w:basedOn w:val="Normal"/>
    <w:link w:val="PiedepginaCar"/>
    <w:uiPriority w:val="99"/>
    <w:unhideWhenUsed/>
    <w:rsid w:val="00DF2D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2DBB"/>
  </w:style>
  <w:style w:type="paragraph" w:styleId="Prrafodelista">
    <w:name w:val="List Paragraph"/>
    <w:basedOn w:val="Normal"/>
    <w:uiPriority w:val="34"/>
    <w:qFormat/>
    <w:rsid w:val="00DF2DBB"/>
    <w:pPr>
      <w:ind w:left="720"/>
      <w:contextualSpacing/>
    </w:pPr>
  </w:style>
  <w:style w:type="table" w:styleId="Tablaconcuadrcula">
    <w:name w:val="Table Grid"/>
    <w:basedOn w:val="Tablanormal"/>
    <w:uiPriority w:val="39"/>
    <w:rsid w:val="00DF2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DF2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2</cp:revision>
  <dcterms:created xsi:type="dcterms:W3CDTF">2020-11-10T13:18:00Z</dcterms:created>
  <dcterms:modified xsi:type="dcterms:W3CDTF">2020-11-10T13:18:00Z</dcterms:modified>
</cp:coreProperties>
</file>