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FA4D7" w14:textId="57F7915E" w:rsidR="00D662EE" w:rsidRDefault="00DF2DBB" w:rsidP="00DF2DBB">
      <w:pPr>
        <w:jc w:val="center"/>
        <w:rPr>
          <w:rFonts w:ascii="Century Gothic" w:hAnsi="Century Gothic"/>
          <w:sz w:val="32"/>
          <w:szCs w:val="32"/>
        </w:rPr>
      </w:pPr>
      <w:r w:rsidRPr="00DF2DBB">
        <w:rPr>
          <w:rFonts w:ascii="Century Gothic" w:hAnsi="Century Gothic"/>
          <w:sz w:val="32"/>
          <w:szCs w:val="32"/>
        </w:rPr>
        <w:t>HOJA DE RESPUESTA</w:t>
      </w:r>
    </w:p>
    <w:p w14:paraId="5DB742BE" w14:textId="77777777" w:rsidR="00DF2DBB" w:rsidRPr="00DF2DBB" w:rsidRDefault="00DF2DBB" w:rsidP="00DF2DB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  <w:szCs w:val="20"/>
          <w:lang w:val="es-MX"/>
        </w:rPr>
      </w:pPr>
      <w:r w:rsidRPr="00DF2DBB">
        <w:rPr>
          <w:rFonts w:ascii="Century Gothic" w:eastAsia="Calibri" w:hAnsi="Century Gothic" w:cs="Times New Roman"/>
          <w:b/>
          <w:sz w:val="20"/>
          <w:szCs w:val="20"/>
          <w:lang w:val="es-MX"/>
        </w:rPr>
        <w:t>CONTROL DE LECTURA</w:t>
      </w:r>
    </w:p>
    <w:p w14:paraId="5A885B9F" w14:textId="13082DAB" w:rsidR="00DF2DBB" w:rsidRPr="00DF2DBB" w:rsidRDefault="00A5435F" w:rsidP="00DF2DB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  <w:szCs w:val="20"/>
          <w:lang w:val="es-MX"/>
        </w:rPr>
      </w:pPr>
      <w:r>
        <w:rPr>
          <w:rFonts w:ascii="Century Gothic" w:eastAsia="Calibri" w:hAnsi="Century Gothic" w:cs="Times New Roman"/>
          <w:b/>
          <w:sz w:val="20"/>
          <w:szCs w:val="20"/>
          <w:lang w:val="es-MX"/>
        </w:rPr>
        <w:t>EL HOMBFRE EN BUSCA DE SENTIDO</w:t>
      </w:r>
    </w:p>
    <w:p w14:paraId="3C2FD27B" w14:textId="12075C6E" w:rsidR="00DF2DBB" w:rsidRPr="00DF2DBB" w:rsidRDefault="00A5435F" w:rsidP="00DF2DB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  <w:szCs w:val="20"/>
          <w:lang w:val="es-MX"/>
        </w:rPr>
      </w:pPr>
      <w:r>
        <w:rPr>
          <w:rFonts w:ascii="Century Gothic" w:eastAsia="Calibri" w:hAnsi="Century Gothic" w:cs="Times New Roman"/>
          <w:b/>
          <w:sz w:val="20"/>
          <w:szCs w:val="20"/>
          <w:lang w:val="es-MX"/>
        </w:rPr>
        <w:t>Víctor Frankl</w:t>
      </w:r>
    </w:p>
    <w:tbl>
      <w:tblPr>
        <w:tblW w:w="100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7"/>
        <w:gridCol w:w="1275"/>
      </w:tblGrid>
      <w:tr w:rsidR="00DF2DBB" w:rsidRPr="00DF2DBB" w14:paraId="57E4E62C" w14:textId="77777777" w:rsidTr="00DF2DBB">
        <w:trPr>
          <w:trHeight w:val="446"/>
        </w:trPr>
        <w:tc>
          <w:tcPr>
            <w:tcW w:w="6629" w:type="dxa"/>
            <w:shd w:val="clear" w:color="auto" w:fill="auto"/>
          </w:tcPr>
          <w:p w14:paraId="05926AE3" w14:textId="77777777" w:rsid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 xml:space="preserve">Nombre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del/los estudiante/s</w:t>
            </w:r>
          </w:p>
          <w:p w14:paraId="7A48302D" w14:textId="77777777" w:rsid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</w:p>
          <w:p w14:paraId="11AA8BDB" w14:textId="5D1B458E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56C41BDC" w14:textId="6BB5A0AF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Puntaje Ideal:</w:t>
            </w:r>
            <w:r w:rsidR="00E66450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 xml:space="preserve"> 67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C6DB5D1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Nota:</w:t>
            </w:r>
          </w:p>
        </w:tc>
      </w:tr>
      <w:tr w:rsidR="00DF2DBB" w:rsidRPr="00DF2DBB" w14:paraId="10B26E3F" w14:textId="77777777" w:rsidTr="00DF2DBB">
        <w:trPr>
          <w:trHeight w:val="410"/>
        </w:trPr>
        <w:tc>
          <w:tcPr>
            <w:tcW w:w="6629" w:type="dxa"/>
            <w:shd w:val="clear" w:color="auto" w:fill="auto"/>
          </w:tcPr>
          <w:p w14:paraId="035EF842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Fecha: 04 de noviembre de 2020</w:t>
            </w:r>
          </w:p>
        </w:tc>
        <w:tc>
          <w:tcPr>
            <w:tcW w:w="2127" w:type="dxa"/>
            <w:shd w:val="clear" w:color="auto" w:fill="auto"/>
          </w:tcPr>
          <w:p w14:paraId="6D66C062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Puntaje Real:</w:t>
            </w:r>
          </w:p>
        </w:tc>
        <w:tc>
          <w:tcPr>
            <w:tcW w:w="1275" w:type="dxa"/>
            <w:vMerge/>
            <w:shd w:val="clear" w:color="auto" w:fill="auto"/>
          </w:tcPr>
          <w:p w14:paraId="19EF6996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4F90B962" w14:textId="3E6D1526" w:rsidR="00DF2DBB" w:rsidRDefault="00DF2DBB" w:rsidP="00DF2DBB">
      <w:pPr>
        <w:jc w:val="center"/>
        <w:rPr>
          <w:rFonts w:ascii="Century Gothic" w:hAnsi="Century Gothic"/>
          <w:sz w:val="32"/>
          <w:szCs w:val="32"/>
        </w:rPr>
      </w:pPr>
    </w:p>
    <w:p w14:paraId="79D134BC" w14:textId="10E1502C" w:rsidR="00DF2DBB" w:rsidRDefault="00DF2DBB" w:rsidP="00DF2DBB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ITEM DE ALTERNATIVA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801"/>
        <w:gridCol w:w="1803"/>
        <w:gridCol w:w="1810"/>
        <w:gridCol w:w="1810"/>
        <w:gridCol w:w="1810"/>
      </w:tblGrid>
      <w:tr w:rsidR="00A5435F" w14:paraId="3B78E4B8" w14:textId="77777777" w:rsidTr="00A5435F">
        <w:tc>
          <w:tcPr>
            <w:tcW w:w="1801" w:type="dxa"/>
          </w:tcPr>
          <w:p w14:paraId="2D0F4646" w14:textId="65AD7F66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1803" w:type="dxa"/>
          </w:tcPr>
          <w:p w14:paraId="3E07A9FF" w14:textId="59F659F0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</w:t>
            </w:r>
          </w:p>
        </w:tc>
        <w:tc>
          <w:tcPr>
            <w:tcW w:w="1810" w:type="dxa"/>
          </w:tcPr>
          <w:p w14:paraId="471168D0" w14:textId="12546F8A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</w:t>
            </w:r>
          </w:p>
        </w:tc>
        <w:tc>
          <w:tcPr>
            <w:tcW w:w="1810" w:type="dxa"/>
          </w:tcPr>
          <w:p w14:paraId="01EED0DA" w14:textId="6495543B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16.</w:t>
            </w:r>
          </w:p>
        </w:tc>
        <w:tc>
          <w:tcPr>
            <w:tcW w:w="1810" w:type="dxa"/>
          </w:tcPr>
          <w:p w14:paraId="41CEF424" w14:textId="7D3F6C7C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21.</w:t>
            </w:r>
          </w:p>
        </w:tc>
      </w:tr>
      <w:tr w:rsidR="00A5435F" w14:paraId="37AB612E" w14:textId="77777777" w:rsidTr="00A5435F">
        <w:tc>
          <w:tcPr>
            <w:tcW w:w="1801" w:type="dxa"/>
          </w:tcPr>
          <w:p w14:paraId="27EB36F2" w14:textId="5112B579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</w:p>
        </w:tc>
        <w:tc>
          <w:tcPr>
            <w:tcW w:w="1803" w:type="dxa"/>
          </w:tcPr>
          <w:p w14:paraId="05A79C10" w14:textId="5AE53EFA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</w:t>
            </w:r>
          </w:p>
        </w:tc>
        <w:tc>
          <w:tcPr>
            <w:tcW w:w="1810" w:type="dxa"/>
          </w:tcPr>
          <w:p w14:paraId="0A1AC37E" w14:textId="4C47ABFE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</w:t>
            </w:r>
          </w:p>
        </w:tc>
        <w:tc>
          <w:tcPr>
            <w:tcW w:w="1810" w:type="dxa"/>
          </w:tcPr>
          <w:p w14:paraId="3FCA7CA9" w14:textId="45968A21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17.</w:t>
            </w:r>
          </w:p>
        </w:tc>
        <w:tc>
          <w:tcPr>
            <w:tcW w:w="1810" w:type="dxa"/>
          </w:tcPr>
          <w:p w14:paraId="561D2899" w14:textId="0EA48B62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22.</w:t>
            </w:r>
          </w:p>
        </w:tc>
      </w:tr>
      <w:tr w:rsidR="00A5435F" w14:paraId="190B677C" w14:textId="77777777" w:rsidTr="00A5435F">
        <w:tc>
          <w:tcPr>
            <w:tcW w:w="1801" w:type="dxa"/>
          </w:tcPr>
          <w:p w14:paraId="7FADD849" w14:textId="0F8720BA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</w:t>
            </w:r>
          </w:p>
        </w:tc>
        <w:tc>
          <w:tcPr>
            <w:tcW w:w="1803" w:type="dxa"/>
          </w:tcPr>
          <w:p w14:paraId="4B4F6C3E" w14:textId="27ADE127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</w:t>
            </w:r>
          </w:p>
        </w:tc>
        <w:tc>
          <w:tcPr>
            <w:tcW w:w="1810" w:type="dxa"/>
          </w:tcPr>
          <w:p w14:paraId="40F86CF3" w14:textId="7A6677B8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13.</w:t>
            </w:r>
          </w:p>
        </w:tc>
        <w:tc>
          <w:tcPr>
            <w:tcW w:w="1810" w:type="dxa"/>
          </w:tcPr>
          <w:p w14:paraId="15788BBC" w14:textId="3B3DECDB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18.</w:t>
            </w:r>
          </w:p>
        </w:tc>
        <w:tc>
          <w:tcPr>
            <w:tcW w:w="1810" w:type="dxa"/>
          </w:tcPr>
          <w:p w14:paraId="4C955C86" w14:textId="675F4DDD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23.</w:t>
            </w:r>
          </w:p>
        </w:tc>
      </w:tr>
      <w:tr w:rsidR="00A5435F" w14:paraId="7063AB75" w14:textId="77777777" w:rsidTr="00A5435F">
        <w:tc>
          <w:tcPr>
            <w:tcW w:w="1801" w:type="dxa"/>
          </w:tcPr>
          <w:p w14:paraId="0799C9F5" w14:textId="52AF4105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1803" w:type="dxa"/>
          </w:tcPr>
          <w:p w14:paraId="31E58104" w14:textId="5E25EDB5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</w:t>
            </w:r>
          </w:p>
        </w:tc>
        <w:tc>
          <w:tcPr>
            <w:tcW w:w="1810" w:type="dxa"/>
          </w:tcPr>
          <w:p w14:paraId="4C933518" w14:textId="480BCE45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14.</w:t>
            </w:r>
          </w:p>
        </w:tc>
        <w:tc>
          <w:tcPr>
            <w:tcW w:w="1810" w:type="dxa"/>
          </w:tcPr>
          <w:p w14:paraId="4668ADDD" w14:textId="51B4515E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810" w:type="dxa"/>
          </w:tcPr>
          <w:p w14:paraId="38E2D073" w14:textId="3E5A0260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24.</w:t>
            </w:r>
          </w:p>
        </w:tc>
      </w:tr>
      <w:tr w:rsidR="00A5435F" w14:paraId="228F0422" w14:textId="77777777" w:rsidTr="00A5435F">
        <w:tc>
          <w:tcPr>
            <w:tcW w:w="1801" w:type="dxa"/>
          </w:tcPr>
          <w:p w14:paraId="727CCB43" w14:textId="6856689A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1803" w:type="dxa"/>
          </w:tcPr>
          <w:p w14:paraId="388EB7C9" w14:textId="701D1104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</w:t>
            </w:r>
          </w:p>
        </w:tc>
        <w:tc>
          <w:tcPr>
            <w:tcW w:w="1810" w:type="dxa"/>
          </w:tcPr>
          <w:p w14:paraId="562D69F8" w14:textId="07F513CC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15.</w:t>
            </w:r>
          </w:p>
        </w:tc>
        <w:tc>
          <w:tcPr>
            <w:tcW w:w="1810" w:type="dxa"/>
          </w:tcPr>
          <w:p w14:paraId="274721AB" w14:textId="0DA26BC0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20.</w:t>
            </w:r>
          </w:p>
        </w:tc>
        <w:tc>
          <w:tcPr>
            <w:tcW w:w="1810" w:type="dxa"/>
          </w:tcPr>
          <w:p w14:paraId="6EE3570A" w14:textId="07B3B151" w:rsidR="00A5435F" w:rsidRDefault="00A5435F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25.</w:t>
            </w:r>
          </w:p>
        </w:tc>
      </w:tr>
    </w:tbl>
    <w:p w14:paraId="6688946D" w14:textId="596E9D94" w:rsidR="00A5435F" w:rsidRDefault="00A5435F" w:rsidP="00A5435F">
      <w:pPr>
        <w:pStyle w:val="Prrafodelista"/>
        <w:spacing w:after="0" w:line="240" w:lineRule="auto"/>
        <w:ind w:left="1080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</w:p>
    <w:p w14:paraId="03A0298F" w14:textId="77777777" w:rsidR="00A5435F" w:rsidRPr="00A5435F" w:rsidRDefault="00A5435F" w:rsidP="00A5435F">
      <w:pPr>
        <w:pStyle w:val="Prrafodelista"/>
        <w:spacing w:after="0" w:line="240" w:lineRule="auto"/>
        <w:ind w:left="1080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</w:p>
    <w:p w14:paraId="250403C6" w14:textId="474F3EC1" w:rsidR="00A5435F" w:rsidRPr="00A5435F" w:rsidRDefault="00A5435F" w:rsidP="00A5435F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Cs/>
          <w:sz w:val="20"/>
          <w:szCs w:val="20"/>
          <w:lang w:val="es-ES" w:eastAsia="es-ES"/>
        </w:rPr>
      </w:pPr>
      <w:r w:rsidRPr="00A5435F">
        <w:rPr>
          <w:rFonts w:ascii="Century Gothic" w:eastAsia="Times New Roman" w:hAnsi="Century Gothic" w:cs="Times New Roman"/>
          <w:bCs/>
          <w:sz w:val="20"/>
          <w:szCs w:val="20"/>
          <w:lang w:val="es-ES" w:eastAsia="es-ES"/>
        </w:rPr>
        <w:t>ITEM DE VERDADERO O FALSO</w:t>
      </w:r>
    </w:p>
    <w:p w14:paraId="3B4B4228" w14:textId="77777777" w:rsidR="00DF2DBB" w:rsidRPr="00DF2DBB" w:rsidRDefault="00DF2DBB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5"/>
        <w:gridCol w:w="1565"/>
        <w:gridCol w:w="1566"/>
        <w:gridCol w:w="1566"/>
        <w:gridCol w:w="1566"/>
        <w:gridCol w:w="1566"/>
      </w:tblGrid>
      <w:tr w:rsidR="00A5435F" w14:paraId="632FF2E6" w14:textId="77777777" w:rsidTr="00A5435F">
        <w:tc>
          <w:tcPr>
            <w:tcW w:w="1565" w:type="dxa"/>
          </w:tcPr>
          <w:p w14:paraId="7349696A" w14:textId="61F07F74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26.</w:t>
            </w:r>
          </w:p>
        </w:tc>
        <w:tc>
          <w:tcPr>
            <w:tcW w:w="1565" w:type="dxa"/>
          </w:tcPr>
          <w:p w14:paraId="625DF25B" w14:textId="58AB5C20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31.</w:t>
            </w:r>
          </w:p>
        </w:tc>
        <w:tc>
          <w:tcPr>
            <w:tcW w:w="1566" w:type="dxa"/>
          </w:tcPr>
          <w:p w14:paraId="492767CC" w14:textId="1BD1C4CA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36.</w:t>
            </w:r>
          </w:p>
        </w:tc>
        <w:tc>
          <w:tcPr>
            <w:tcW w:w="1566" w:type="dxa"/>
          </w:tcPr>
          <w:p w14:paraId="07C5D5AE" w14:textId="1ED36FDB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41.</w:t>
            </w:r>
          </w:p>
        </w:tc>
        <w:tc>
          <w:tcPr>
            <w:tcW w:w="1566" w:type="dxa"/>
          </w:tcPr>
          <w:p w14:paraId="4BA31C26" w14:textId="401BFA89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46.</w:t>
            </w:r>
          </w:p>
        </w:tc>
        <w:tc>
          <w:tcPr>
            <w:tcW w:w="1566" w:type="dxa"/>
          </w:tcPr>
          <w:p w14:paraId="4B7BB086" w14:textId="3A8E50AF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51.</w:t>
            </w:r>
          </w:p>
        </w:tc>
      </w:tr>
      <w:tr w:rsidR="00A5435F" w14:paraId="12B5F425" w14:textId="77777777" w:rsidTr="00A5435F">
        <w:tc>
          <w:tcPr>
            <w:tcW w:w="1565" w:type="dxa"/>
          </w:tcPr>
          <w:p w14:paraId="418642D0" w14:textId="50938751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27.</w:t>
            </w:r>
          </w:p>
        </w:tc>
        <w:tc>
          <w:tcPr>
            <w:tcW w:w="1565" w:type="dxa"/>
          </w:tcPr>
          <w:p w14:paraId="56BDF68F" w14:textId="4A196FC6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32.</w:t>
            </w:r>
          </w:p>
        </w:tc>
        <w:tc>
          <w:tcPr>
            <w:tcW w:w="1566" w:type="dxa"/>
          </w:tcPr>
          <w:p w14:paraId="50A8B359" w14:textId="2A887058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37.</w:t>
            </w:r>
          </w:p>
        </w:tc>
        <w:tc>
          <w:tcPr>
            <w:tcW w:w="1566" w:type="dxa"/>
          </w:tcPr>
          <w:p w14:paraId="72F550A5" w14:textId="683CE256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42.</w:t>
            </w:r>
          </w:p>
        </w:tc>
        <w:tc>
          <w:tcPr>
            <w:tcW w:w="1566" w:type="dxa"/>
          </w:tcPr>
          <w:p w14:paraId="4823B8AF" w14:textId="70FFA272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47.</w:t>
            </w:r>
          </w:p>
        </w:tc>
        <w:tc>
          <w:tcPr>
            <w:tcW w:w="1566" w:type="dxa"/>
          </w:tcPr>
          <w:p w14:paraId="1D70FD66" w14:textId="4A9A0CD9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52.</w:t>
            </w:r>
          </w:p>
        </w:tc>
      </w:tr>
      <w:tr w:rsidR="00A5435F" w14:paraId="65135D4A" w14:textId="77777777" w:rsidTr="00A5435F">
        <w:tc>
          <w:tcPr>
            <w:tcW w:w="1565" w:type="dxa"/>
          </w:tcPr>
          <w:p w14:paraId="3DA1B191" w14:textId="42ED0B05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28.</w:t>
            </w:r>
          </w:p>
        </w:tc>
        <w:tc>
          <w:tcPr>
            <w:tcW w:w="1565" w:type="dxa"/>
          </w:tcPr>
          <w:p w14:paraId="7F25E987" w14:textId="1B9A72DA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33.</w:t>
            </w:r>
          </w:p>
        </w:tc>
        <w:tc>
          <w:tcPr>
            <w:tcW w:w="1566" w:type="dxa"/>
          </w:tcPr>
          <w:p w14:paraId="6C7CE8C9" w14:textId="248A3FF2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38.</w:t>
            </w:r>
          </w:p>
        </w:tc>
        <w:tc>
          <w:tcPr>
            <w:tcW w:w="1566" w:type="dxa"/>
          </w:tcPr>
          <w:p w14:paraId="0EFB53E5" w14:textId="43075F4A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43.</w:t>
            </w:r>
          </w:p>
        </w:tc>
        <w:tc>
          <w:tcPr>
            <w:tcW w:w="1566" w:type="dxa"/>
          </w:tcPr>
          <w:p w14:paraId="5ACE28D2" w14:textId="538F3F1C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48.</w:t>
            </w:r>
          </w:p>
        </w:tc>
        <w:tc>
          <w:tcPr>
            <w:tcW w:w="1566" w:type="dxa"/>
          </w:tcPr>
          <w:p w14:paraId="3200D5B5" w14:textId="42D910AA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53.</w:t>
            </w:r>
          </w:p>
        </w:tc>
      </w:tr>
      <w:tr w:rsidR="00A5435F" w14:paraId="2FF87B44" w14:textId="77777777" w:rsidTr="00A5435F">
        <w:tc>
          <w:tcPr>
            <w:tcW w:w="1565" w:type="dxa"/>
          </w:tcPr>
          <w:p w14:paraId="4FAFD51B" w14:textId="5B1A8B7D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29.</w:t>
            </w:r>
          </w:p>
        </w:tc>
        <w:tc>
          <w:tcPr>
            <w:tcW w:w="1565" w:type="dxa"/>
          </w:tcPr>
          <w:p w14:paraId="278F5A35" w14:textId="03464660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34.</w:t>
            </w:r>
          </w:p>
        </w:tc>
        <w:tc>
          <w:tcPr>
            <w:tcW w:w="1566" w:type="dxa"/>
          </w:tcPr>
          <w:p w14:paraId="41845E39" w14:textId="628F3B15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39.</w:t>
            </w:r>
          </w:p>
        </w:tc>
        <w:tc>
          <w:tcPr>
            <w:tcW w:w="1566" w:type="dxa"/>
          </w:tcPr>
          <w:p w14:paraId="0E1F88AD" w14:textId="09482F08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44.</w:t>
            </w:r>
          </w:p>
        </w:tc>
        <w:tc>
          <w:tcPr>
            <w:tcW w:w="1566" w:type="dxa"/>
          </w:tcPr>
          <w:p w14:paraId="6ACB11C3" w14:textId="67E686C5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49.</w:t>
            </w:r>
          </w:p>
        </w:tc>
        <w:tc>
          <w:tcPr>
            <w:tcW w:w="1566" w:type="dxa"/>
          </w:tcPr>
          <w:p w14:paraId="0B755988" w14:textId="26C62398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54.</w:t>
            </w:r>
          </w:p>
        </w:tc>
      </w:tr>
      <w:tr w:rsidR="00A5435F" w14:paraId="16D81894" w14:textId="77777777" w:rsidTr="00A5435F">
        <w:tc>
          <w:tcPr>
            <w:tcW w:w="1565" w:type="dxa"/>
          </w:tcPr>
          <w:p w14:paraId="1B32511C" w14:textId="1426539C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30.</w:t>
            </w:r>
          </w:p>
        </w:tc>
        <w:tc>
          <w:tcPr>
            <w:tcW w:w="1565" w:type="dxa"/>
          </w:tcPr>
          <w:p w14:paraId="745E4CA7" w14:textId="2B91DD95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35.</w:t>
            </w:r>
          </w:p>
        </w:tc>
        <w:tc>
          <w:tcPr>
            <w:tcW w:w="1566" w:type="dxa"/>
          </w:tcPr>
          <w:p w14:paraId="60AF8652" w14:textId="5A83E47F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40.</w:t>
            </w:r>
          </w:p>
        </w:tc>
        <w:tc>
          <w:tcPr>
            <w:tcW w:w="1566" w:type="dxa"/>
          </w:tcPr>
          <w:p w14:paraId="48C0E81B" w14:textId="11178635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45.</w:t>
            </w:r>
          </w:p>
        </w:tc>
        <w:tc>
          <w:tcPr>
            <w:tcW w:w="1566" w:type="dxa"/>
          </w:tcPr>
          <w:p w14:paraId="2B95385D" w14:textId="15D8AE25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50.</w:t>
            </w:r>
          </w:p>
        </w:tc>
        <w:tc>
          <w:tcPr>
            <w:tcW w:w="1566" w:type="dxa"/>
          </w:tcPr>
          <w:p w14:paraId="16A0187C" w14:textId="7083D78D" w:rsidR="00A5435F" w:rsidRDefault="00A5435F" w:rsidP="00DF2DBB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55.</w:t>
            </w:r>
          </w:p>
        </w:tc>
      </w:tr>
    </w:tbl>
    <w:p w14:paraId="5135C46F" w14:textId="6C91A73A" w:rsidR="00DF2DBB" w:rsidRDefault="00DF2DBB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2AC94AD1" w14:textId="2DFC8D81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4CCD695A" w14:textId="7F4F7337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2603F6CC" w14:textId="011FC6A8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3B14C6A4" w14:textId="2715507B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77BD47E3" w14:textId="337BBB10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2CC4285C" w14:textId="7C4D1933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34CCBA2E" w14:textId="2D0F4BE8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3EDFCAEA" w14:textId="2A783F5D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622389C8" w14:textId="0869A3F0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57C2DF57" w14:textId="69FEEC70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73C16ABD" w14:textId="5E28BDA2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5BFFDC1F" w14:textId="01AC7D2A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514A56F3" w14:textId="2BF685F1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2B7D3AFB" w14:textId="77777777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1CFB7B1B" w14:textId="7DEF2BD4" w:rsidR="00A5435F" w:rsidRDefault="00A5435F" w:rsidP="00A543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  <w:r w:rsidRPr="00A5435F">
        <w:rPr>
          <w:rFonts w:ascii="Century Gothic" w:eastAsia="Times New Roman" w:hAnsi="Century Gothic" w:cs="Times New Roman"/>
          <w:sz w:val="20"/>
          <w:szCs w:val="20"/>
          <w:lang w:val="es-ES" w:eastAsia="es-ES"/>
        </w:rPr>
        <w:lastRenderedPageBreak/>
        <w:t>ITEM DE DESARROLLO</w:t>
      </w:r>
    </w:p>
    <w:p w14:paraId="5B716A49" w14:textId="393C5B4F" w:rsidR="00A5435F" w:rsidRDefault="00A5435F" w:rsidP="00A5435F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</w:p>
    <w:p w14:paraId="00ADA937" w14:textId="61116F7B" w:rsidR="00A5435F" w:rsidRDefault="00A5435F" w:rsidP="00A5435F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¿En qué consistía la huida hacia el interior?</w:t>
      </w:r>
      <w:r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Ejemplifique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</w:t>
      </w:r>
      <w:r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con un hecho 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(</w:t>
      </w:r>
      <w:r w:rsidR="00B516EB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6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puntos)</w:t>
      </w:r>
    </w:p>
    <w:p w14:paraId="6C476F73" w14:textId="0B8B6E9D" w:rsidR="00A5435F" w:rsidRDefault="00A5435F" w:rsidP="00A5435F">
      <w:pPr>
        <w:pStyle w:val="Prrafodelista"/>
        <w:spacing w:after="200" w:line="276" w:lineRule="auto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99"/>
      </w:tblGrid>
      <w:tr w:rsidR="00A5435F" w14:paraId="5BD9BF1C" w14:textId="77777777" w:rsidTr="00A5435F">
        <w:tc>
          <w:tcPr>
            <w:tcW w:w="9399" w:type="dxa"/>
          </w:tcPr>
          <w:p w14:paraId="78EA9EC4" w14:textId="5A5F4652" w:rsidR="00A5435F" w:rsidRDefault="00A5435F" w:rsidP="00A5435F">
            <w:pPr>
              <w:pStyle w:val="Prrafodelista"/>
              <w:spacing w:after="200" w:line="276" w:lineRule="auto"/>
              <w:ind w:left="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Respuesta</w:t>
            </w:r>
          </w:p>
        </w:tc>
      </w:tr>
    </w:tbl>
    <w:p w14:paraId="7F1F3CCC" w14:textId="77777777" w:rsidR="00A5435F" w:rsidRDefault="00A5435F" w:rsidP="00A5435F">
      <w:pPr>
        <w:pStyle w:val="Prrafodelista"/>
        <w:spacing w:after="200" w:line="276" w:lineRule="auto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142"/>
        <w:gridCol w:w="750"/>
        <w:gridCol w:w="751"/>
        <w:gridCol w:w="751"/>
      </w:tblGrid>
      <w:tr w:rsidR="00A5435F" w:rsidRPr="00DF2DBB" w14:paraId="56D0C3FA" w14:textId="77777777" w:rsidTr="00231129">
        <w:trPr>
          <w:trHeight w:val="352"/>
        </w:trPr>
        <w:tc>
          <w:tcPr>
            <w:tcW w:w="8188" w:type="dxa"/>
          </w:tcPr>
          <w:p w14:paraId="21414586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bookmarkStart w:id="0" w:name="_Hlk55332744"/>
            <w:r w:rsidRPr="00DF2DBB">
              <w:rPr>
                <w:rFonts w:ascii="Century Gothic" w:hAnsi="Century Gothic"/>
                <w:lang w:val="es-ES" w:eastAsia="es-ES"/>
              </w:rPr>
              <w:t>Indicador</w:t>
            </w:r>
          </w:p>
        </w:tc>
        <w:tc>
          <w:tcPr>
            <w:tcW w:w="830" w:type="dxa"/>
          </w:tcPr>
          <w:p w14:paraId="6014F567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0</w:t>
            </w:r>
          </w:p>
        </w:tc>
        <w:tc>
          <w:tcPr>
            <w:tcW w:w="831" w:type="dxa"/>
          </w:tcPr>
          <w:p w14:paraId="1F175FF3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1</w:t>
            </w:r>
          </w:p>
        </w:tc>
        <w:tc>
          <w:tcPr>
            <w:tcW w:w="831" w:type="dxa"/>
          </w:tcPr>
          <w:p w14:paraId="5EC8C23F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2</w:t>
            </w:r>
          </w:p>
        </w:tc>
      </w:tr>
      <w:tr w:rsidR="00A5435F" w:rsidRPr="00DF2DBB" w14:paraId="29881023" w14:textId="77777777" w:rsidTr="00231129">
        <w:trPr>
          <w:trHeight w:val="352"/>
        </w:trPr>
        <w:tc>
          <w:tcPr>
            <w:tcW w:w="8188" w:type="dxa"/>
          </w:tcPr>
          <w:p w14:paraId="21FB268A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 xml:space="preserve">Expone </w:t>
            </w:r>
            <w:r>
              <w:rPr>
                <w:rFonts w:ascii="Century Gothic" w:hAnsi="Century Gothic"/>
                <w:lang w:val="es-ES" w:eastAsia="es-ES"/>
              </w:rPr>
              <w:t>ideas relevantes para contextualizar y explicar el tema de la huida hacia el interior.</w:t>
            </w:r>
          </w:p>
        </w:tc>
        <w:tc>
          <w:tcPr>
            <w:tcW w:w="830" w:type="dxa"/>
          </w:tcPr>
          <w:p w14:paraId="3B023202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5E454134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1E356DD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A5435F" w:rsidRPr="00DF2DBB" w14:paraId="5F6F0F10" w14:textId="77777777" w:rsidTr="00231129">
        <w:trPr>
          <w:trHeight w:val="352"/>
        </w:trPr>
        <w:tc>
          <w:tcPr>
            <w:tcW w:w="8188" w:type="dxa"/>
          </w:tcPr>
          <w:p w14:paraId="63DFDCDD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 xml:space="preserve">Respalda los hechos presentados con </w:t>
            </w:r>
            <w:r>
              <w:rPr>
                <w:rFonts w:ascii="Century Gothic" w:hAnsi="Century Gothic"/>
                <w:lang w:val="es-ES" w:eastAsia="es-ES"/>
              </w:rPr>
              <w:t>un ejemplo pertinente.</w:t>
            </w:r>
          </w:p>
        </w:tc>
        <w:tc>
          <w:tcPr>
            <w:tcW w:w="830" w:type="dxa"/>
          </w:tcPr>
          <w:p w14:paraId="1E28F56F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45C736D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09C4D6BF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A5435F" w:rsidRPr="00DF2DBB" w14:paraId="113097ED" w14:textId="77777777" w:rsidTr="00231129">
        <w:trPr>
          <w:trHeight w:val="352"/>
        </w:trPr>
        <w:tc>
          <w:tcPr>
            <w:tcW w:w="8188" w:type="dxa"/>
          </w:tcPr>
          <w:p w14:paraId="42A1C310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La respuesta presenta una adecuada construcción textual, siendo clara y coherente en la articulación de las ideas.</w:t>
            </w:r>
          </w:p>
        </w:tc>
        <w:tc>
          <w:tcPr>
            <w:tcW w:w="830" w:type="dxa"/>
          </w:tcPr>
          <w:p w14:paraId="52C50604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6B84B30C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5CD5CD44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bookmarkEnd w:id="0"/>
    </w:tbl>
    <w:p w14:paraId="104119FF" w14:textId="77777777" w:rsidR="00A5435F" w:rsidRPr="00427126" w:rsidRDefault="00A5435F" w:rsidP="00A5435F">
      <w:p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2C8EF646" w14:textId="01D9A975" w:rsidR="00A5435F" w:rsidRDefault="00A5435F" w:rsidP="00A5435F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¿Cuál es el aporte de la logoterapia para el ser humano? Fundamente. (</w:t>
      </w:r>
      <w:r w:rsidR="00B516EB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6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puntos)</w:t>
      </w:r>
    </w:p>
    <w:tbl>
      <w:tblPr>
        <w:tblStyle w:val="Tablaconcuadrcula"/>
        <w:tblW w:w="0" w:type="auto"/>
        <w:tblInd w:w="-180" w:type="dxa"/>
        <w:tblLook w:val="04A0" w:firstRow="1" w:lastRow="0" w:firstColumn="1" w:lastColumn="0" w:noHBand="0" w:noVBand="1"/>
      </w:tblPr>
      <w:tblGrid>
        <w:gridCol w:w="9394"/>
      </w:tblGrid>
      <w:tr w:rsidR="00A5435F" w14:paraId="30FB9774" w14:textId="77777777" w:rsidTr="00A5435F">
        <w:tc>
          <w:tcPr>
            <w:tcW w:w="9394" w:type="dxa"/>
          </w:tcPr>
          <w:p w14:paraId="72B8A76B" w14:textId="28635225" w:rsidR="00A5435F" w:rsidRDefault="00A5435F" w:rsidP="00A5435F">
            <w:pPr>
              <w:spacing w:after="200" w:line="276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Respuesta</w:t>
            </w:r>
          </w:p>
        </w:tc>
      </w:tr>
    </w:tbl>
    <w:p w14:paraId="3556D9DE" w14:textId="77777777" w:rsidR="00A5435F" w:rsidRPr="00A5435F" w:rsidRDefault="00A5435F" w:rsidP="00A5435F">
      <w:pPr>
        <w:spacing w:after="200" w:line="276" w:lineRule="auto"/>
        <w:ind w:left="-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142"/>
        <w:gridCol w:w="750"/>
        <w:gridCol w:w="751"/>
        <w:gridCol w:w="751"/>
      </w:tblGrid>
      <w:tr w:rsidR="00A5435F" w:rsidRPr="00DF2DBB" w14:paraId="04B057A3" w14:textId="77777777" w:rsidTr="00231129">
        <w:trPr>
          <w:trHeight w:val="352"/>
        </w:trPr>
        <w:tc>
          <w:tcPr>
            <w:tcW w:w="8188" w:type="dxa"/>
          </w:tcPr>
          <w:p w14:paraId="038A9C79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Indicador</w:t>
            </w:r>
          </w:p>
        </w:tc>
        <w:tc>
          <w:tcPr>
            <w:tcW w:w="830" w:type="dxa"/>
          </w:tcPr>
          <w:p w14:paraId="77A1748B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0</w:t>
            </w:r>
          </w:p>
        </w:tc>
        <w:tc>
          <w:tcPr>
            <w:tcW w:w="831" w:type="dxa"/>
          </w:tcPr>
          <w:p w14:paraId="0800E73E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1</w:t>
            </w:r>
          </w:p>
        </w:tc>
        <w:tc>
          <w:tcPr>
            <w:tcW w:w="831" w:type="dxa"/>
          </w:tcPr>
          <w:p w14:paraId="25B3FAFC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2</w:t>
            </w:r>
          </w:p>
        </w:tc>
      </w:tr>
      <w:tr w:rsidR="00A5435F" w:rsidRPr="00DF2DBB" w14:paraId="7828EE50" w14:textId="77777777" w:rsidTr="00231129">
        <w:trPr>
          <w:trHeight w:val="352"/>
        </w:trPr>
        <w:tc>
          <w:tcPr>
            <w:tcW w:w="8188" w:type="dxa"/>
          </w:tcPr>
          <w:p w14:paraId="7C1EC3A1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 xml:space="preserve">Expone </w:t>
            </w:r>
            <w:r>
              <w:rPr>
                <w:rFonts w:ascii="Century Gothic" w:hAnsi="Century Gothic"/>
                <w:lang w:val="es-ES" w:eastAsia="es-ES"/>
              </w:rPr>
              <w:t>ideas relevantes para contextualizar y explicar el tema del aporte de la logoterapia para el ser humano.</w:t>
            </w:r>
          </w:p>
        </w:tc>
        <w:tc>
          <w:tcPr>
            <w:tcW w:w="830" w:type="dxa"/>
          </w:tcPr>
          <w:p w14:paraId="4343F944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1BE7042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1E5638D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A5435F" w:rsidRPr="00DF2DBB" w14:paraId="1FEEBC7F" w14:textId="77777777" w:rsidTr="00231129">
        <w:trPr>
          <w:trHeight w:val="352"/>
        </w:trPr>
        <w:tc>
          <w:tcPr>
            <w:tcW w:w="8188" w:type="dxa"/>
          </w:tcPr>
          <w:p w14:paraId="554B67F3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>
              <w:rPr>
                <w:rFonts w:ascii="Century Gothic" w:hAnsi="Century Gothic"/>
                <w:lang w:val="es-ES" w:eastAsia="es-ES"/>
              </w:rPr>
              <w:t>Expone fundamentos pertinentes y relevantes para su respuesta.</w:t>
            </w:r>
          </w:p>
        </w:tc>
        <w:tc>
          <w:tcPr>
            <w:tcW w:w="830" w:type="dxa"/>
          </w:tcPr>
          <w:p w14:paraId="48DFBCE7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4A5ECBC6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31BC4D50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A5435F" w:rsidRPr="00DF2DBB" w14:paraId="04AC6119" w14:textId="77777777" w:rsidTr="00231129">
        <w:trPr>
          <w:trHeight w:val="352"/>
        </w:trPr>
        <w:tc>
          <w:tcPr>
            <w:tcW w:w="8188" w:type="dxa"/>
          </w:tcPr>
          <w:p w14:paraId="24C22416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La respuesta presenta una adecuada construcción textual, siendo clara y coherente en la articulación de las ideas.</w:t>
            </w:r>
          </w:p>
        </w:tc>
        <w:tc>
          <w:tcPr>
            <w:tcW w:w="830" w:type="dxa"/>
          </w:tcPr>
          <w:p w14:paraId="46EF3290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61739E98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B9816B8" w14:textId="77777777" w:rsidR="00A5435F" w:rsidRPr="00DF2DBB" w:rsidRDefault="00A5435F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</w:tbl>
    <w:p w14:paraId="5B87C814" w14:textId="77777777" w:rsidR="00A5435F" w:rsidRPr="00A5435F" w:rsidRDefault="00A5435F" w:rsidP="00A5435F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</w:p>
    <w:sectPr w:rsidR="00A5435F" w:rsidRPr="00A5435F" w:rsidSect="00B10AE9">
      <w:headerReference w:type="first" r:id="rId7"/>
      <w:pgSz w:w="12240" w:h="15840" w:code="1"/>
      <w:pgMar w:top="1701" w:right="1418" w:bottom="1701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AC77F" w14:textId="77777777" w:rsidR="003770C7" w:rsidRDefault="003770C7" w:rsidP="00DF2DBB">
      <w:pPr>
        <w:spacing w:after="0" w:line="240" w:lineRule="auto"/>
      </w:pPr>
      <w:r>
        <w:separator/>
      </w:r>
    </w:p>
  </w:endnote>
  <w:endnote w:type="continuationSeparator" w:id="0">
    <w:p w14:paraId="62DEC705" w14:textId="77777777" w:rsidR="003770C7" w:rsidRDefault="003770C7" w:rsidP="00DF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20229" w14:textId="77777777" w:rsidR="003770C7" w:rsidRDefault="003770C7" w:rsidP="00DF2DBB">
      <w:pPr>
        <w:spacing w:after="0" w:line="240" w:lineRule="auto"/>
      </w:pPr>
      <w:r>
        <w:separator/>
      </w:r>
    </w:p>
  </w:footnote>
  <w:footnote w:type="continuationSeparator" w:id="0">
    <w:p w14:paraId="6D6A747D" w14:textId="77777777" w:rsidR="003770C7" w:rsidRDefault="003770C7" w:rsidP="00DF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C625D" w14:textId="14AD29AE" w:rsidR="00DF2DBB" w:rsidRPr="00DF2DBB" w:rsidRDefault="00DF2DBB" w:rsidP="00DF2DBB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>Lenguaje y Comunicación</w:t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ab/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ab/>
    </w:r>
    <w:r w:rsidRPr="00DF2DBB">
      <w:rPr>
        <w:rFonts w:ascii="Century Gothic" w:eastAsia="Calibri" w:hAnsi="Century Gothic" w:cs="Times New Roman"/>
        <w:noProof/>
        <w:sz w:val="20"/>
        <w:szCs w:val="20"/>
        <w:lang w:eastAsia="es-CL"/>
      </w:rPr>
      <w:drawing>
        <wp:inline distT="0" distB="0" distL="0" distR="0" wp14:anchorId="69173796" wp14:editId="4D2161AE">
          <wp:extent cx="609600" cy="487680"/>
          <wp:effectExtent l="0" t="0" r="0" b="7620"/>
          <wp:docPr id="2" name="Imagen 2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olegio emanu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660B3" w14:textId="77777777" w:rsidR="00DF2DBB" w:rsidRPr="00DF2DBB" w:rsidRDefault="00DF2DBB" w:rsidP="00DF2DBB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>Profesor: Hernán González Parra</w:t>
    </w:r>
  </w:p>
  <w:p w14:paraId="3D88A7D7" w14:textId="1DD04354" w:rsidR="00DF2DBB" w:rsidRPr="00DF2DBB" w:rsidRDefault="00DF2DBB" w:rsidP="00DF2DBB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 xml:space="preserve">Curso: </w:t>
    </w:r>
    <w:r w:rsidR="00A5435F">
      <w:rPr>
        <w:rFonts w:ascii="Century Gothic" w:eastAsia="Calibri" w:hAnsi="Century Gothic" w:cs="Times New Roman"/>
        <w:sz w:val="20"/>
        <w:szCs w:val="20"/>
        <w:lang w:val="es-MX"/>
      </w:rPr>
      <w:t xml:space="preserve">2 </w:t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>medio</w:t>
    </w:r>
  </w:p>
  <w:p w14:paraId="159169FB" w14:textId="77777777" w:rsidR="00DF2DBB" w:rsidRDefault="00DF2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2E27"/>
    <w:multiLevelType w:val="hybridMultilevel"/>
    <w:tmpl w:val="32207D4A"/>
    <w:lvl w:ilvl="0" w:tplc="F056DB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14D4"/>
    <w:multiLevelType w:val="hybridMultilevel"/>
    <w:tmpl w:val="AB5462C0"/>
    <w:lvl w:ilvl="0" w:tplc="38F09DA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73F0654"/>
    <w:multiLevelType w:val="hybridMultilevel"/>
    <w:tmpl w:val="32207D4A"/>
    <w:lvl w:ilvl="0" w:tplc="F056DB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BB"/>
    <w:rsid w:val="00102CCA"/>
    <w:rsid w:val="002B2032"/>
    <w:rsid w:val="003770C7"/>
    <w:rsid w:val="00424B73"/>
    <w:rsid w:val="00A5435F"/>
    <w:rsid w:val="00B10AE9"/>
    <w:rsid w:val="00B516EB"/>
    <w:rsid w:val="00D662EE"/>
    <w:rsid w:val="00DF2DBB"/>
    <w:rsid w:val="00E66450"/>
    <w:rsid w:val="00F7272F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7CF7"/>
  <w15:chartTrackingRefBased/>
  <w15:docId w15:val="{3C07D9D2-37EA-4EF3-8B31-203095F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DBB"/>
  </w:style>
  <w:style w:type="paragraph" w:styleId="Piedepgina">
    <w:name w:val="footer"/>
    <w:basedOn w:val="Normal"/>
    <w:link w:val="PiedepginaCar"/>
    <w:uiPriority w:val="99"/>
    <w:unhideWhenUsed/>
    <w:rsid w:val="00DF2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DBB"/>
  </w:style>
  <w:style w:type="paragraph" w:styleId="Prrafodelista">
    <w:name w:val="List Paragraph"/>
    <w:basedOn w:val="Normal"/>
    <w:uiPriority w:val="34"/>
    <w:qFormat/>
    <w:rsid w:val="00DF2D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DF2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2020-11-04T00:57:00Z</dcterms:created>
  <dcterms:modified xsi:type="dcterms:W3CDTF">2020-11-06T11:53:00Z</dcterms:modified>
</cp:coreProperties>
</file>