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A4D7" w14:textId="57F7915E" w:rsidR="00D662EE" w:rsidRDefault="00DF2DBB" w:rsidP="00DF2DBB">
      <w:pPr>
        <w:jc w:val="center"/>
        <w:rPr>
          <w:rFonts w:ascii="Century Gothic" w:hAnsi="Century Gothic"/>
          <w:sz w:val="32"/>
          <w:szCs w:val="32"/>
        </w:rPr>
      </w:pPr>
      <w:r w:rsidRPr="00DF2DBB">
        <w:rPr>
          <w:rFonts w:ascii="Century Gothic" w:hAnsi="Century Gothic"/>
          <w:sz w:val="32"/>
          <w:szCs w:val="32"/>
        </w:rPr>
        <w:t>HOJA DE RESPUESTA</w:t>
      </w:r>
    </w:p>
    <w:p w14:paraId="5DB742BE" w14:textId="77777777" w:rsidR="00DF2DBB" w:rsidRPr="00DF2DBB" w:rsidRDefault="00DF2DBB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 w:rsidRPr="00DF2DBB">
        <w:rPr>
          <w:rFonts w:ascii="Century Gothic" w:eastAsia="Calibri" w:hAnsi="Century Gothic" w:cs="Times New Roman"/>
          <w:b/>
          <w:sz w:val="20"/>
          <w:szCs w:val="20"/>
          <w:lang w:val="es-MX"/>
        </w:rPr>
        <w:t>CONTROL DE LECTURA</w:t>
      </w:r>
    </w:p>
    <w:p w14:paraId="5A885B9F" w14:textId="77777777" w:rsidR="00DF2DBB" w:rsidRPr="00DF2DBB" w:rsidRDefault="00DF2DBB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 w:rsidRPr="00DF2DBB">
        <w:rPr>
          <w:rFonts w:ascii="Century Gothic" w:eastAsia="Calibri" w:hAnsi="Century Gothic" w:cs="Times New Roman"/>
          <w:b/>
          <w:sz w:val="20"/>
          <w:szCs w:val="20"/>
          <w:lang w:val="es-MX"/>
        </w:rPr>
        <w:t>LA TREGUA</w:t>
      </w:r>
    </w:p>
    <w:p w14:paraId="3C2FD27B" w14:textId="77777777" w:rsidR="00DF2DBB" w:rsidRPr="00DF2DBB" w:rsidRDefault="00DF2DBB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  <w:r w:rsidRPr="00DF2DBB">
        <w:rPr>
          <w:rFonts w:ascii="Century Gothic" w:eastAsia="Calibri" w:hAnsi="Century Gothic" w:cs="Times New Roman"/>
          <w:b/>
          <w:sz w:val="20"/>
          <w:szCs w:val="20"/>
          <w:lang w:val="es-MX"/>
        </w:rPr>
        <w:t>Mario Benedetti</w:t>
      </w: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7"/>
        <w:gridCol w:w="1275"/>
      </w:tblGrid>
      <w:tr w:rsidR="00DF2DBB" w:rsidRPr="00DF2DBB" w14:paraId="57E4E62C" w14:textId="77777777" w:rsidTr="00DF2DBB">
        <w:trPr>
          <w:trHeight w:val="446"/>
        </w:trPr>
        <w:tc>
          <w:tcPr>
            <w:tcW w:w="6629" w:type="dxa"/>
            <w:shd w:val="clear" w:color="auto" w:fill="auto"/>
          </w:tcPr>
          <w:p w14:paraId="05926AE3" w14:textId="77777777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Nombre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del/</w:t>
            </w:r>
            <w:proofErr w:type="gramStart"/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los estudiante</w:t>
            </w:r>
            <w:proofErr w:type="gramEnd"/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/s</w:t>
            </w:r>
          </w:p>
          <w:p w14:paraId="7A48302D" w14:textId="77777777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  <w:p w14:paraId="11AA8BDB" w14:textId="5D1B458E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56C41BDC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Ideal: 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C6DB5D1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Nota:</w:t>
            </w:r>
          </w:p>
        </w:tc>
      </w:tr>
      <w:tr w:rsidR="00DF2DBB" w:rsidRPr="00DF2DBB" w14:paraId="10B26E3F" w14:textId="77777777" w:rsidTr="00DF2DBB">
        <w:trPr>
          <w:trHeight w:val="410"/>
        </w:trPr>
        <w:tc>
          <w:tcPr>
            <w:tcW w:w="6629" w:type="dxa"/>
            <w:shd w:val="clear" w:color="auto" w:fill="auto"/>
          </w:tcPr>
          <w:p w14:paraId="035EF842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Fecha: 04 de noviembre de 2020</w:t>
            </w:r>
          </w:p>
        </w:tc>
        <w:tc>
          <w:tcPr>
            <w:tcW w:w="2127" w:type="dxa"/>
            <w:shd w:val="clear" w:color="auto" w:fill="auto"/>
          </w:tcPr>
          <w:p w14:paraId="6D66C062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Real:</w:t>
            </w:r>
          </w:p>
        </w:tc>
        <w:tc>
          <w:tcPr>
            <w:tcW w:w="1275" w:type="dxa"/>
            <w:vMerge/>
            <w:shd w:val="clear" w:color="auto" w:fill="auto"/>
          </w:tcPr>
          <w:p w14:paraId="19EF6996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F90B962" w14:textId="3E6D1526" w:rsidR="00DF2DBB" w:rsidRDefault="00DF2DBB" w:rsidP="00DF2DBB">
      <w:pPr>
        <w:jc w:val="center"/>
        <w:rPr>
          <w:rFonts w:ascii="Century Gothic" w:hAnsi="Century Gothic"/>
          <w:sz w:val="32"/>
          <w:szCs w:val="32"/>
        </w:rPr>
      </w:pPr>
    </w:p>
    <w:p w14:paraId="79D134BC" w14:textId="10E1502C" w:rsidR="00DF2DBB" w:rsidRDefault="00DF2DBB" w:rsidP="00DF2DB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ITEM DE ALTERNATIVA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801"/>
        <w:gridCol w:w="1803"/>
        <w:gridCol w:w="1810"/>
        <w:gridCol w:w="1810"/>
        <w:gridCol w:w="1810"/>
      </w:tblGrid>
      <w:tr w:rsidR="00DF2DBB" w14:paraId="3B78E4B8" w14:textId="77777777" w:rsidTr="00DF2DBB">
        <w:tc>
          <w:tcPr>
            <w:tcW w:w="1878" w:type="dxa"/>
          </w:tcPr>
          <w:p w14:paraId="2D0F4646" w14:textId="65AD7F66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1879" w:type="dxa"/>
          </w:tcPr>
          <w:p w14:paraId="3E07A9FF" w14:textId="452C511F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1879" w:type="dxa"/>
          </w:tcPr>
          <w:p w14:paraId="471168D0" w14:textId="4825D0CA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1879" w:type="dxa"/>
          </w:tcPr>
          <w:p w14:paraId="01EED0DA" w14:textId="070B4579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13.</w:t>
            </w:r>
          </w:p>
        </w:tc>
        <w:tc>
          <w:tcPr>
            <w:tcW w:w="1879" w:type="dxa"/>
          </w:tcPr>
          <w:p w14:paraId="41CEF424" w14:textId="258AC801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17.</w:t>
            </w:r>
          </w:p>
        </w:tc>
      </w:tr>
      <w:tr w:rsidR="00DF2DBB" w14:paraId="37AB612E" w14:textId="77777777" w:rsidTr="00DF2DBB">
        <w:tc>
          <w:tcPr>
            <w:tcW w:w="1878" w:type="dxa"/>
          </w:tcPr>
          <w:p w14:paraId="27EB36F2" w14:textId="5112B579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1879" w:type="dxa"/>
          </w:tcPr>
          <w:p w14:paraId="05A79C10" w14:textId="7EA52136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1879" w:type="dxa"/>
          </w:tcPr>
          <w:p w14:paraId="0A1AC37E" w14:textId="4C04C159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1879" w:type="dxa"/>
          </w:tcPr>
          <w:p w14:paraId="3FCA7CA9" w14:textId="4AE164E2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14.</w:t>
            </w:r>
          </w:p>
        </w:tc>
        <w:tc>
          <w:tcPr>
            <w:tcW w:w="1879" w:type="dxa"/>
          </w:tcPr>
          <w:p w14:paraId="561D2899" w14:textId="0724C67C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18.</w:t>
            </w:r>
          </w:p>
        </w:tc>
      </w:tr>
      <w:tr w:rsidR="00DF2DBB" w14:paraId="190B677C" w14:textId="77777777" w:rsidTr="00DF2DBB">
        <w:tc>
          <w:tcPr>
            <w:tcW w:w="1878" w:type="dxa"/>
          </w:tcPr>
          <w:p w14:paraId="7FADD849" w14:textId="0F8720BA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1879" w:type="dxa"/>
          </w:tcPr>
          <w:p w14:paraId="4B4F6C3E" w14:textId="09860203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1879" w:type="dxa"/>
          </w:tcPr>
          <w:p w14:paraId="40F86CF3" w14:textId="4CA22A2A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</w:t>
            </w:r>
          </w:p>
        </w:tc>
        <w:tc>
          <w:tcPr>
            <w:tcW w:w="1879" w:type="dxa"/>
          </w:tcPr>
          <w:p w14:paraId="15788BBC" w14:textId="40765C5B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15.</w:t>
            </w:r>
          </w:p>
        </w:tc>
        <w:tc>
          <w:tcPr>
            <w:tcW w:w="1879" w:type="dxa"/>
          </w:tcPr>
          <w:p w14:paraId="4C955C86" w14:textId="151C1149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DF2DBB" w14:paraId="7063AB75" w14:textId="77777777" w:rsidTr="00DF2DBB">
        <w:tc>
          <w:tcPr>
            <w:tcW w:w="1878" w:type="dxa"/>
          </w:tcPr>
          <w:p w14:paraId="0799C9F5" w14:textId="52AF4105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1879" w:type="dxa"/>
          </w:tcPr>
          <w:p w14:paraId="31E58104" w14:textId="482B2446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1879" w:type="dxa"/>
          </w:tcPr>
          <w:p w14:paraId="4C933518" w14:textId="04386680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</w:t>
            </w:r>
          </w:p>
        </w:tc>
        <w:tc>
          <w:tcPr>
            <w:tcW w:w="1879" w:type="dxa"/>
          </w:tcPr>
          <w:p w14:paraId="4668ADDD" w14:textId="5F6915AB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16.</w:t>
            </w:r>
          </w:p>
        </w:tc>
        <w:tc>
          <w:tcPr>
            <w:tcW w:w="1879" w:type="dxa"/>
          </w:tcPr>
          <w:p w14:paraId="38E2D073" w14:textId="5A6B9B32" w:rsidR="00DF2DBB" w:rsidRDefault="00DF2DBB" w:rsidP="00DF2DB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20.</w:t>
            </w:r>
          </w:p>
        </w:tc>
      </w:tr>
    </w:tbl>
    <w:p w14:paraId="2ECD65A7" w14:textId="6D2DB47D" w:rsidR="00DF2DBB" w:rsidRDefault="00DF2DBB" w:rsidP="00DF2DBB">
      <w:pPr>
        <w:ind w:left="360"/>
        <w:rPr>
          <w:rFonts w:ascii="Century Gothic" w:hAnsi="Century Gothic"/>
          <w:sz w:val="24"/>
          <w:szCs w:val="24"/>
        </w:rPr>
      </w:pPr>
    </w:p>
    <w:p w14:paraId="753633A5" w14:textId="2A090337" w:rsidR="00DF2DBB" w:rsidRPr="00DF2DBB" w:rsidRDefault="00DF2DBB" w:rsidP="00DF2DBB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>ITEM DE DESARROLLO</w:t>
      </w:r>
    </w:p>
    <w:p w14:paraId="3B6832C2" w14:textId="77777777" w:rsidR="00DF2DBB" w:rsidRPr="00DF2DBB" w:rsidRDefault="00DF2DBB" w:rsidP="00DF2DBB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p w14:paraId="27701305" w14:textId="77777777" w:rsidR="00DF2DBB" w:rsidRPr="00DF2DBB" w:rsidRDefault="00DF2DBB" w:rsidP="00DF2DBB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 w:rsidRPr="00DF2DBB">
        <w:rPr>
          <w:rFonts w:ascii="Century Gothic" w:eastAsia="Times New Roman" w:hAnsi="Century Gothic" w:cs="Times New Roman"/>
          <w:sz w:val="20"/>
          <w:szCs w:val="20"/>
          <w:lang w:val="es-ES" w:eastAsia="es-ES"/>
        </w:rPr>
        <w:t xml:space="preserve">Explique por qué se puede afirmar que el protagonista transita por una crisis existencial, exponiendo dos hechos relevantes, fundamentados a través de argumentos pertinentes. </w:t>
      </w:r>
      <w:r w:rsidRPr="00DF2DBB"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  <w:t>No olvide remitirse a información textual, evitando generalidades. / 6 puntos</w:t>
      </w:r>
    </w:p>
    <w:p w14:paraId="119678CB" w14:textId="77777777" w:rsidR="00DF2DBB" w:rsidRPr="00DF2DBB" w:rsidRDefault="00DF2DBB" w:rsidP="00DF2DBB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DF2DBB" w:rsidRPr="00DF2DBB" w14:paraId="4C722A43" w14:textId="77777777" w:rsidTr="00633871">
        <w:tc>
          <w:tcPr>
            <w:tcW w:w="10680" w:type="dxa"/>
          </w:tcPr>
          <w:p w14:paraId="54A4AC48" w14:textId="77777777" w:rsidR="00DF2DBB" w:rsidRPr="00DF2DBB" w:rsidRDefault="00DF2DBB" w:rsidP="00DF2DBB">
            <w:pPr>
              <w:rPr>
                <w:rFonts w:ascii="Century Gothic" w:hAnsi="Century Gothic"/>
                <w:b/>
                <w:lang w:val="es-ES" w:eastAsia="es-ES"/>
              </w:rPr>
            </w:pPr>
            <w:r w:rsidRPr="00DF2DBB">
              <w:rPr>
                <w:rFonts w:ascii="Century Gothic" w:hAnsi="Century Gothic"/>
                <w:b/>
                <w:lang w:val="es-ES" w:eastAsia="es-ES"/>
              </w:rPr>
              <w:t>Respuesta:</w:t>
            </w:r>
          </w:p>
        </w:tc>
      </w:tr>
    </w:tbl>
    <w:p w14:paraId="52CC1997" w14:textId="77777777" w:rsidR="00DF2DBB" w:rsidRPr="00DF2DBB" w:rsidRDefault="00DF2DBB" w:rsidP="00DF2DBB">
      <w:pPr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14:paraId="7AFE9A1B" w14:textId="77777777" w:rsidR="00DF2DBB" w:rsidRPr="00DF2DBB" w:rsidRDefault="00DF2DBB" w:rsidP="00DF2DBB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142"/>
        <w:gridCol w:w="750"/>
        <w:gridCol w:w="751"/>
        <w:gridCol w:w="751"/>
      </w:tblGrid>
      <w:tr w:rsidR="00DF2DBB" w:rsidRPr="00DF2DBB" w14:paraId="5C5C58FE" w14:textId="77777777" w:rsidTr="00633871">
        <w:trPr>
          <w:trHeight w:val="352"/>
        </w:trPr>
        <w:tc>
          <w:tcPr>
            <w:tcW w:w="8188" w:type="dxa"/>
          </w:tcPr>
          <w:p w14:paraId="146AFF5D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bookmarkStart w:id="0" w:name="_Hlk55332744"/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67D34882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2F918622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7CD39732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DF2DBB" w:rsidRPr="00DF2DBB" w14:paraId="6FA2193B" w14:textId="77777777" w:rsidTr="00633871">
        <w:trPr>
          <w:trHeight w:val="352"/>
        </w:trPr>
        <w:tc>
          <w:tcPr>
            <w:tcW w:w="8188" w:type="dxa"/>
          </w:tcPr>
          <w:p w14:paraId="5DCEDD9E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Expone dos hechos relevantes para contextualizar la crisis existencial del protagonista del relato.</w:t>
            </w:r>
          </w:p>
        </w:tc>
        <w:tc>
          <w:tcPr>
            <w:tcW w:w="830" w:type="dxa"/>
          </w:tcPr>
          <w:p w14:paraId="6418CBF7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655AD35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FE28200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DF2DBB" w:rsidRPr="00DF2DBB" w14:paraId="3377A8CB" w14:textId="77777777" w:rsidTr="00633871">
        <w:trPr>
          <w:trHeight w:val="352"/>
        </w:trPr>
        <w:tc>
          <w:tcPr>
            <w:tcW w:w="8188" w:type="dxa"/>
          </w:tcPr>
          <w:p w14:paraId="38AEE777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Respalda los hechos presentados con argumentos pertinentes, bien construidos y relevantes.</w:t>
            </w:r>
          </w:p>
        </w:tc>
        <w:tc>
          <w:tcPr>
            <w:tcW w:w="830" w:type="dxa"/>
          </w:tcPr>
          <w:p w14:paraId="28F2A3F6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7F88E523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1CB6893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DF2DBB" w:rsidRPr="00DF2DBB" w14:paraId="773159B4" w14:textId="77777777" w:rsidTr="00633871">
        <w:trPr>
          <w:trHeight w:val="352"/>
        </w:trPr>
        <w:tc>
          <w:tcPr>
            <w:tcW w:w="8188" w:type="dxa"/>
          </w:tcPr>
          <w:p w14:paraId="109341F9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ideas.</w:t>
            </w:r>
          </w:p>
        </w:tc>
        <w:tc>
          <w:tcPr>
            <w:tcW w:w="830" w:type="dxa"/>
          </w:tcPr>
          <w:p w14:paraId="7C56B935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60C1899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9186040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bookmarkEnd w:id="0"/>
    </w:tbl>
    <w:p w14:paraId="3B4B4228" w14:textId="77777777" w:rsidR="00DF2DBB" w:rsidRPr="00DF2DBB" w:rsidRDefault="00DF2DBB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135C46F" w14:textId="77777777" w:rsidR="00DF2DBB" w:rsidRPr="00DF2DBB" w:rsidRDefault="00DF2DBB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6BDB03E" w14:textId="77777777" w:rsidR="00DF2DBB" w:rsidRPr="00DF2DBB" w:rsidRDefault="00DF2DBB" w:rsidP="00DF2D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  <w:r w:rsidRPr="00DF2DBB">
        <w:rPr>
          <w:rFonts w:ascii="Century Gothic" w:eastAsia="Times New Roman" w:hAnsi="Century Gothic" w:cs="Times New Roman"/>
          <w:sz w:val="20"/>
          <w:szCs w:val="20"/>
          <w:lang w:val="es-ES" w:eastAsia="es-ES"/>
        </w:rPr>
        <w:lastRenderedPageBreak/>
        <w:t xml:space="preserve">2. Explique mediante el uso de dos fundamentos y ejemplificaciones pertinentes, por qué “la tregua” es una representación de la transición emocional del protagonista.  </w:t>
      </w:r>
      <w:r w:rsidRPr="00DF2DBB"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  <w:t>/6 puntos</w:t>
      </w:r>
    </w:p>
    <w:p w14:paraId="061EECCE" w14:textId="77777777" w:rsidR="00DF2DBB" w:rsidRPr="00DF2DBB" w:rsidRDefault="00DF2DBB" w:rsidP="00DF2D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DF2DBB" w:rsidRPr="00DF2DBB" w14:paraId="276CCCA0" w14:textId="77777777" w:rsidTr="00633871">
        <w:tc>
          <w:tcPr>
            <w:tcW w:w="10680" w:type="dxa"/>
          </w:tcPr>
          <w:p w14:paraId="6B6F49BD" w14:textId="77777777" w:rsidR="00DF2DBB" w:rsidRPr="00DF2DBB" w:rsidRDefault="00DF2DBB" w:rsidP="00DF2DBB">
            <w:pPr>
              <w:jc w:val="both"/>
              <w:rPr>
                <w:rFonts w:ascii="Century Gothic" w:hAnsi="Century Gothic"/>
                <w:b/>
                <w:lang w:val="es-ES" w:eastAsia="es-ES"/>
              </w:rPr>
            </w:pPr>
            <w:r w:rsidRPr="00DF2DBB">
              <w:rPr>
                <w:rFonts w:ascii="Century Gothic" w:hAnsi="Century Gothic"/>
                <w:b/>
                <w:lang w:val="es-ES" w:eastAsia="es-ES"/>
              </w:rPr>
              <w:t>Respuesta:</w:t>
            </w:r>
          </w:p>
        </w:tc>
      </w:tr>
    </w:tbl>
    <w:p w14:paraId="13F2DE6F" w14:textId="77777777" w:rsidR="00DF2DBB" w:rsidRPr="00DF2DBB" w:rsidRDefault="00DF2DBB" w:rsidP="00DF2D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val="es-ES" w:eastAsia="es-ES"/>
        </w:rPr>
      </w:pPr>
    </w:p>
    <w:p w14:paraId="674C06AA" w14:textId="77777777" w:rsidR="00DF2DBB" w:rsidRPr="00DF2DBB" w:rsidRDefault="00DF2DBB" w:rsidP="00DF2DBB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145"/>
        <w:gridCol w:w="749"/>
        <w:gridCol w:w="750"/>
        <w:gridCol w:w="750"/>
      </w:tblGrid>
      <w:tr w:rsidR="00DF2DBB" w:rsidRPr="00DF2DBB" w14:paraId="7FE08338" w14:textId="77777777" w:rsidTr="00633871">
        <w:trPr>
          <w:trHeight w:val="352"/>
        </w:trPr>
        <w:tc>
          <w:tcPr>
            <w:tcW w:w="8188" w:type="dxa"/>
          </w:tcPr>
          <w:p w14:paraId="6AA88664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5E3893FA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3B91BC01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60E65890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DF2DBB" w:rsidRPr="00DF2DBB" w14:paraId="22373337" w14:textId="77777777" w:rsidTr="00633871">
        <w:trPr>
          <w:trHeight w:val="352"/>
        </w:trPr>
        <w:tc>
          <w:tcPr>
            <w:tcW w:w="8188" w:type="dxa"/>
          </w:tcPr>
          <w:p w14:paraId="631705A9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Expone dos ejemplos relevantes para contextualizar la representación </w:t>
            </w:r>
            <w:proofErr w:type="spellStart"/>
            <w:r w:rsidRPr="00DF2DBB">
              <w:rPr>
                <w:rFonts w:ascii="Century Gothic" w:hAnsi="Century Gothic"/>
                <w:lang w:val="es-ES" w:eastAsia="es-ES"/>
              </w:rPr>
              <w:t>exsitencial</w:t>
            </w:r>
            <w:proofErr w:type="spellEnd"/>
            <w:r w:rsidRPr="00DF2DBB">
              <w:rPr>
                <w:rFonts w:ascii="Century Gothic" w:hAnsi="Century Gothic"/>
                <w:lang w:val="es-ES" w:eastAsia="es-ES"/>
              </w:rPr>
              <w:t xml:space="preserve"> del protagonista.</w:t>
            </w:r>
          </w:p>
        </w:tc>
        <w:tc>
          <w:tcPr>
            <w:tcW w:w="830" w:type="dxa"/>
          </w:tcPr>
          <w:p w14:paraId="05410A3A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B3200C7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854A47D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DF2DBB" w:rsidRPr="00DF2DBB" w14:paraId="7358E7CF" w14:textId="77777777" w:rsidTr="00633871">
        <w:trPr>
          <w:trHeight w:val="352"/>
        </w:trPr>
        <w:tc>
          <w:tcPr>
            <w:tcW w:w="8188" w:type="dxa"/>
          </w:tcPr>
          <w:p w14:paraId="3AB49CB9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Respalda los ejemplos presentados con argumentos pertinentes, bien construidos y relevantes.</w:t>
            </w:r>
          </w:p>
        </w:tc>
        <w:tc>
          <w:tcPr>
            <w:tcW w:w="830" w:type="dxa"/>
          </w:tcPr>
          <w:p w14:paraId="3DED3395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FE0B4D1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7A85A005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DF2DBB" w:rsidRPr="00DF2DBB" w14:paraId="67055B79" w14:textId="77777777" w:rsidTr="00633871">
        <w:trPr>
          <w:trHeight w:val="352"/>
        </w:trPr>
        <w:tc>
          <w:tcPr>
            <w:tcW w:w="8188" w:type="dxa"/>
          </w:tcPr>
          <w:p w14:paraId="34C1E41D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ideas, además de ofrecer una perspectiva crítica de los preguntado.</w:t>
            </w:r>
          </w:p>
        </w:tc>
        <w:tc>
          <w:tcPr>
            <w:tcW w:w="830" w:type="dxa"/>
          </w:tcPr>
          <w:p w14:paraId="0D590661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B56628C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C0F6E40" w14:textId="77777777" w:rsidR="00DF2DBB" w:rsidRPr="00DF2DBB" w:rsidRDefault="00DF2DBB" w:rsidP="00DF2DBB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</w:tbl>
    <w:p w14:paraId="0D720BC3" w14:textId="77777777" w:rsidR="00DF2DBB" w:rsidRPr="00DF2DBB" w:rsidRDefault="00DF2DBB" w:rsidP="00DF2DBB">
      <w:pPr>
        <w:ind w:left="360"/>
        <w:rPr>
          <w:rFonts w:ascii="Century Gothic" w:hAnsi="Century Gothic"/>
          <w:sz w:val="24"/>
          <w:szCs w:val="24"/>
        </w:rPr>
      </w:pPr>
    </w:p>
    <w:sectPr w:rsidR="00DF2DBB" w:rsidRPr="00DF2DBB" w:rsidSect="00B10AE9">
      <w:headerReference w:type="first" r:id="rId7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2C5B" w14:textId="77777777" w:rsidR="00FF2290" w:rsidRDefault="00FF2290" w:rsidP="00DF2DBB">
      <w:pPr>
        <w:spacing w:after="0" w:line="240" w:lineRule="auto"/>
      </w:pPr>
      <w:r>
        <w:separator/>
      </w:r>
    </w:p>
  </w:endnote>
  <w:endnote w:type="continuationSeparator" w:id="0">
    <w:p w14:paraId="215CB492" w14:textId="77777777" w:rsidR="00FF2290" w:rsidRDefault="00FF2290" w:rsidP="00DF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B14A8" w14:textId="77777777" w:rsidR="00FF2290" w:rsidRDefault="00FF2290" w:rsidP="00DF2DBB">
      <w:pPr>
        <w:spacing w:after="0" w:line="240" w:lineRule="auto"/>
      </w:pPr>
      <w:r>
        <w:separator/>
      </w:r>
    </w:p>
  </w:footnote>
  <w:footnote w:type="continuationSeparator" w:id="0">
    <w:p w14:paraId="6F491A6E" w14:textId="77777777" w:rsidR="00FF2290" w:rsidRDefault="00FF2290" w:rsidP="00DF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625D" w14:textId="14AD29AE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Lenguaje y Comunicación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noProof/>
        <w:sz w:val="20"/>
        <w:szCs w:val="20"/>
        <w:lang w:eastAsia="es-CL"/>
      </w:rPr>
      <w:drawing>
        <wp:inline distT="0" distB="0" distL="0" distR="0" wp14:anchorId="69173796" wp14:editId="4D2161AE">
          <wp:extent cx="609600" cy="487680"/>
          <wp:effectExtent l="0" t="0" r="0" b="7620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660B3" w14:textId="77777777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Profesor: Hernán González Parra</w:t>
    </w:r>
  </w:p>
  <w:p w14:paraId="3D88A7D7" w14:textId="77777777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Curso: 3 medio</w:t>
    </w:r>
  </w:p>
  <w:p w14:paraId="159169FB" w14:textId="77777777" w:rsidR="00DF2DBB" w:rsidRDefault="00DF2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F0654"/>
    <w:multiLevelType w:val="hybridMultilevel"/>
    <w:tmpl w:val="32207D4A"/>
    <w:lvl w:ilvl="0" w:tplc="F056DB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BB"/>
    <w:rsid w:val="00102CCA"/>
    <w:rsid w:val="002B2032"/>
    <w:rsid w:val="00B10AE9"/>
    <w:rsid w:val="00D662EE"/>
    <w:rsid w:val="00DF2DBB"/>
    <w:rsid w:val="00F7272F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7CF7"/>
  <w15:chartTrackingRefBased/>
  <w15:docId w15:val="{3C07D9D2-37EA-4EF3-8B31-203095F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DBB"/>
  </w:style>
  <w:style w:type="paragraph" w:styleId="Piedepgina">
    <w:name w:val="footer"/>
    <w:basedOn w:val="Normal"/>
    <w:link w:val="Piedepgina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DBB"/>
  </w:style>
  <w:style w:type="paragraph" w:styleId="Prrafodelista">
    <w:name w:val="List Paragraph"/>
    <w:basedOn w:val="Normal"/>
    <w:uiPriority w:val="34"/>
    <w:qFormat/>
    <w:rsid w:val="00DF2D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DF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</cp:revision>
  <dcterms:created xsi:type="dcterms:W3CDTF">2020-11-04T00:57:00Z</dcterms:created>
  <dcterms:modified xsi:type="dcterms:W3CDTF">2020-11-04T01:05:00Z</dcterms:modified>
</cp:coreProperties>
</file>