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2B" w:rsidRDefault="00C818E1" w:rsidP="00B46163">
      <w:pPr>
        <w:jc w:val="center"/>
        <w:rPr>
          <w:b/>
          <w:bCs/>
        </w:rPr>
      </w:pPr>
      <w:r w:rsidRPr="00B46163">
        <w:rPr>
          <w:b/>
          <w:bCs/>
        </w:rPr>
        <w:t>Actividad:</w:t>
      </w:r>
      <w:r w:rsidR="00B46163" w:rsidRPr="00B46163">
        <w:rPr>
          <w:b/>
          <w:bCs/>
        </w:rPr>
        <w:t xml:space="preserve"> Objetivos de Desarrollo Sostenible</w:t>
      </w:r>
    </w:p>
    <w:p w:rsidR="00B46163" w:rsidRDefault="00B46163" w:rsidP="00B46163">
      <w:pPr>
        <w:jc w:val="center"/>
        <w:rPr>
          <w:b/>
          <w:bCs/>
        </w:rPr>
      </w:pPr>
      <w:r>
        <w:rPr>
          <w:b/>
          <w:bCs/>
        </w:rPr>
        <w:t>NM3</w:t>
      </w:r>
    </w:p>
    <w:p w:rsidR="00B46163" w:rsidRDefault="00B46163" w:rsidP="00B46163">
      <w:pPr>
        <w:rPr>
          <w:b/>
          <w:bCs/>
        </w:rPr>
      </w:pPr>
      <w:r>
        <w:rPr>
          <w:b/>
          <w:bCs/>
        </w:rPr>
        <w:t>Integrantes del grupo:</w:t>
      </w:r>
    </w:p>
    <w:p w:rsidR="00B46163" w:rsidRDefault="00B46163" w:rsidP="00B46163">
      <w:pPr>
        <w:rPr>
          <w:b/>
          <w:bCs/>
        </w:rPr>
      </w:pPr>
      <w:r>
        <w:rPr>
          <w:b/>
          <w:bCs/>
        </w:rPr>
        <w:t>Fecha: Semana 26-30 de octubre</w:t>
      </w:r>
    </w:p>
    <w:p w:rsidR="00B46163" w:rsidRPr="00B46163" w:rsidRDefault="00B46163" w:rsidP="00450005">
      <w:pPr>
        <w:rPr>
          <w:b/>
          <w:bCs/>
        </w:rPr>
      </w:pPr>
      <w:r>
        <w:rPr>
          <w:b/>
          <w:bCs/>
        </w:rPr>
        <w:t>Instrucciones:</w:t>
      </w:r>
    </w:p>
    <w:p w:rsidR="00C818E1" w:rsidRDefault="00814EB8" w:rsidP="00C818E1">
      <w:pPr>
        <w:pStyle w:val="Prrafodelista"/>
        <w:numPr>
          <w:ilvl w:val="0"/>
          <w:numId w:val="2"/>
        </w:numPr>
      </w:pPr>
      <w:r>
        <w:t>La siguiente actividad debe realizarse en grupos (máximo 3 y de forma online).</w:t>
      </w:r>
    </w:p>
    <w:p w:rsidR="00C818E1" w:rsidRDefault="00C818E1" w:rsidP="00C818E1">
      <w:pPr>
        <w:pStyle w:val="Prrafodelista"/>
        <w:numPr>
          <w:ilvl w:val="0"/>
          <w:numId w:val="2"/>
        </w:numPr>
      </w:pPr>
      <w:r>
        <w:t xml:space="preserve">Ingresa a la página “Desarrollo sostenible de la ONU”, puedes hacerlo entrando al siguiente enlace: </w:t>
      </w:r>
      <w:hyperlink r:id="rId7" w:history="1">
        <w:r w:rsidRPr="007B5E20">
          <w:rPr>
            <w:rStyle w:val="Hipervnculo"/>
          </w:rPr>
          <w:t>https://www.un.org/sustainabledevelopment/es/</w:t>
        </w:r>
      </w:hyperlink>
    </w:p>
    <w:p w:rsidR="00C818E1" w:rsidRDefault="00C818E1" w:rsidP="00C818E1">
      <w:pPr>
        <w:pStyle w:val="Prrafodelista"/>
        <w:numPr>
          <w:ilvl w:val="0"/>
          <w:numId w:val="2"/>
        </w:numPr>
      </w:pPr>
      <w:r>
        <w:t>Ingresa a la pestaña “objetivos” y elige un objetivo</w:t>
      </w:r>
      <w:r w:rsidR="00814EB8">
        <w:t>. A continuación, se entrega una imagen como ejemplo:</w:t>
      </w:r>
    </w:p>
    <w:p w:rsidR="00814EB8" w:rsidRDefault="00814EB8" w:rsidP="00814EB8">
      <w:r>
        <w:rPr>
          <w:noProof/>
        </w:rPr>
        <w:drawing>
          <wp:anchor distT="0" distB="0" distL="114300" distR="114300" simplePos="0" relativeHeight="251658240" behindDoc="0" locked="0" layoutInCell="1" allowOverlap="1" wp14:anchorId="4B922B8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933825" cy="1955800"/>
            <wp:effectExtent l="0" t="0" r="9525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5" t="22375" r="47217" b="44456"/>
                    <a:stretch/>
                  </pic:blipFill>
                  <pic:spPr bwMode="auto">
                    <a:xfrm>
                      <a:off x="0" y="0"/>
                      <a:ext cx="3933825" cy="19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8E1" w:rsidRDefault="00C818E1" w:rsidP="00C818E1"/>
    <w:p w:rsidR="00C818E1" w:rsidRDefault="00C818E1" w:rsidP="00C818E1"/>
    <w:p w:rsidR="00C818E1" w:rsidRDefault="00C818E1" w:rsidP="00C818E1"/>
    <w:p w:rsidR="00C818E1" w:rsidRDefault="00C818E1" w:rsidP="00C818E1"/>
    <w:p w:rsidR="00C818E1" w:rsidRDefault="00C818E1" w:rsidP="00C818E1"/>
    <w:p w:rsidR="00C818E1" w:rsidRDefault="00C818E1" w:rsidP="00C818E1"/>
    <w:p w:rsidR="00C818E1" w:rsidRDefault="00C818E1" w:rsidP="00C818E1"/>
    <w:p w:rsidR="00E0685F" w:rsidRDefault="00E0685F" w:rsidP="00C818E1">
      <w:pPr>
        <w:pStyle w:val="Prrafodelista"/>
        <w:numPr>
          <w:ilvl w:val="0"/>
          <w:numId w:val="2"/>
        </w:numPr>
      </w:pPr>
      <w:r>
        <w:t>Selecciona un objetivo.</w:t>
      </w:r>
    </w:p>
    <w:p w:rsidR="00C818E1" w:rsidRDefault="00814EB8" w:rsidP="00C818E1">
      <w:pPr>
        <w:pStyle w:val="Prrafodelista"/>
        <w:numPr>
          <w:ilvl w:val="0"/>
          <w:numId w:val="2"/>
        </w:numPr>
      </w:pPr>
      <w:r>
        <w:t>Una vez seleccionado el objetivo, los estudiantes deben completar la ficha adjunta con la información entregada en</w:t>
      </w:r>
      <w:r w:rsidR="00B46163">
        <w:t xml:space="preserve"> la</w:t>
      </w:r>
      <w:r>
        <w:t xml:space="preserve"> página</w:t>
      </w:r>
      <w:r w:rsidR="00B46163">
        <w:t>.</w:t>
      </w:r>
    </w:p>
    <w:p w:rsidR="00E0685F" w:rsidRDefault="00E0685F" w:rsidP="00C818E1">
      <w:pPr>
        <w:pStyle w:val="Prrafodelista"/>
        <w:numPr>
          <w:ilvl w:val="0"/>
          <w:numId w:val="2"/>
        </w:numPr>
      </w:pPr>
      <w:r>
        <w:t xml:space="preserve">La actividad </w:t>
      </w:r>
      <w:r w:rsidR="00813B2E">
        <w:t>será retroalimentada en la clases del día jueves 29 de octubre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B46163" w:rsidTr="00B46163">
        <w:trPr>
          <w:trHeight w:val="260"/>
        </w:trPr>
        <w:tc>
          <w:tcPr>
            <w:tcW w:w="8828" w:type="dxa"/>
            <w:gridSpan w:val="2"/>
            <w:shd w:val="clear" w:color="auto" w:fill="D0CECE" w:themeFill="background2" w:themeFillShade="E6"/>
          </w:tcPr>
          <w:p w:rsidR="00B46163" w:rsidRDefault="00B46163" w:rsidP="00B46163">
            <w:pPr>
              <w:jc w:val="center"/>
            </w:pPr>
            <w:r>
              <w:lastRenderedPageBreak/>
              <w:t>FICHA</w:t>
            </w:r>
          </w:p>
        </w:tc>
      </w:tr>
      <w:tr w:rsidR="00B46163" w:rsidTr="00B46163">
        <w:trPr>
          <w:trHeight w:val="1275"/>
        </w:trPr>
        <w:tc>
          <w:tcPr>
            <w:tcW w:w="3964" w:type="dxa"/>
          </w:tcPr>
          <w:p w:rsidR="00B46163" w:rsidRDefault="00B46163" w:rsidP="00B46163">
            <w:pPr>
              <w:jc w:val="both"/>
            </w:pPr>
            <w:r>
              <w:t>¿Cuál es el objetivo seleccionado?</w:t>
            </w:r>
          </w:p>
        </w:tc>
        <w:tc>
          <w:tcPr>
            <w:tcW w:w="4864" w:type="dxa"/>
          </w:tcPr>
          <w:p w:rsidR="00B46163" w:rsidRDefault="00B46163" w:rsidP="00B46163">
            <w:pPr>
              <w:jc w:val="both"/>
            </w:pPr>
          </w:p>
        </w:tc>
      </w:tr>
      <w:tr w:rsidR="00814EB8" w:rsidTr="00B46163">
        <w:trPr>
          <w:trHeight w:val="1547"/>
        </w:trPr>
        <w:tc>
          <w:tcPr>
            <w:tcW w:w="3964" w:type="dxa"/>
          </w:tcPr>
          <w:p w:rsidR="00814EB8" w:rsidRDefault="00B46163" w:rsidP="00B46163">
            <w:pPr>
              <w:jc w:val="both"/>
            </w:pPr>
            <w:r>
              <w:t>¿Cuál es el diagnóstico que se hace del tema?</w:t>
            </w: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543"/>
        </w:trPr>
        <w:tc>
          <w:tcPr>
            <w:tcW w:w="3964" w:type="dxa"/>
          </w:tcPr>
          <w:p w:rsidR="00814EB8" w:rsidRPr="00814EB8" w:rsidRDefault="00814EB8" w:rsidP="00B46163">
            <w:pPr>
              <w:jc w:val="both"/>
            </w:pPr>
            <w:r>
              <w:t>¿De qué manera el logro del objetivo da cuenta del desarrollo sostenible?</w:t>
            </w: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698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t xml:space="preserve">En relación con tu vida cotidiana y las de tu comunidad, ¿de qué manera </w:t>
            </w:r>
            <w:r w:rsidR="00B46163">
              <w:t>el objetivo cambiaría tu forma de vivir?</w:t>
            </w:r>
            <w:r>
              <w:t xml:space="preserve"> </w:t>
            </w:r>
          </w:p>
          <w:p w:rsidR="00814EB8" w:rsidRDefault="00814EB8" w:rsidP="00B46163">
            <w:pPr>
              <w:jc w:val="both"/>
            </w:pP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549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t xml:space="preserve">¿Qué decisiones se debe tomar para cumplir </w:t>
            </w:r>
            <w:r w:rsidR="00E0685F">
              <w:t>el objetivo</w:t>
            </w:r>
            <w:r>
              <w:t xml:space="preserve"> escogid</w:t>
            </w:r>
            <w:r w:rsidR="00B46163">
              <w:t>o</w:t>
            </w:r>
            <w:r>
              <w:t>?</w:t>
            </w:r>
          </w:p>
          <w:p w:rsidR="00814EB8" w:rsidRDefault="00814EB8" w:rsidP="00B46163">
            <w:pPr>
              <w:jc w:val="both"/>
            </w:pP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544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t>¿Quiénes son los actores directamente implicados en est</w:t>
            </w:r>
            <w:r w:rsidR="00B46163">
              <w:t>e objetivo</w:t>
            </w:r>
            <w:r>
              <w:t>?</w:t>
            </w:r>
          </w:p>
          <w:p w:rsidR="00814EB8" w:rsidRDefault="00814EB8" w:rsidP="00B46163">
            <w:pPr>
              <w:jc w:val="both"/>
            </w:pP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396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t xml:space="preserve">¿Qué responsabilidad tienen el Estado y el </w:t>
            </w:r>
          </w:p>
          <w:p w:rsidR="00814EB8" w:rsidRDefault="00814EB8" w:rsidP="00B46163">
            <w:pPr>
              <w:jc w:val="both"/>
            </w:pPr>
            <w:r>
              <w:t>mercado (mundo privado y público) en alcanzar el objetivo?</w:t>
            </w: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288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t>¿En qué sentido es positivo? ¿En qué sentido podría ser negativo?</w:t>
            </w: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410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lastRenderedPageBreak/>
              <w:t>¿Qué cambios deberían realizar los privados?</w:t>
            </w:r>
          </w:p>
          <w:p w:rsidR="00814EB8" w:rsidRDefault="00814EB8" w:rsidP="00B46163">
            <w:pPr>
              <w:jc w:val="both"/>
            </w:pP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692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t>¿Quiénes deben/deberían participar en el proceso de toma de decisiones para alcanzar la meta?</w:t>
            </w: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546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t>¿Hay medidas tomadas por el Estado de Chile en esta materia? ¿Cuál es el rol que tienen el Estado y el mercado en ellas?</w:t>
            </w:r>
          </w:p>
          <w:p w:rsidR="00814EB8" w:rsidRDefault="00814EB8" w:rsidP="00B46163">
            <w:pPr>
              <w:jc w:val="both"/>
            </w:pP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  <w:tr w:rsidR="00814EB8" w:rsidTr="00B46163">
        <w:trPr>
          <w:trHeight w:val="1555"/>
        </w:trPr>
        <w:tc>
          <w:tcPr>
            <w:tcW w:w="3964" w:type="dxa"/>
          </w:tcPr>
          <w:p w:rsidR="00814EB8" w:rsidRDefault="00814EB8" w:rsidP="00B46163">
            <w:pPr>
              <w:jc w:val="both"/>
            </w:pPr>
            <w:r>
              <w:t>Conclusiones:</w:t>
            </w:r>
          </w:p>
        </w:tc>
        <w:tc>
          <w:tcPr>
            <w:tcW w:w="4864" w:type="dxa"/>
          </w:tcPr>
          <w:p w:rsidR="00814EB8" w:rsidRDefault="00814EB8" w:rsidP="00B46163">
            <w:pPr>
              <w:jc w:val="both"/>
            </w:pPr>
          </w:p>
        </w:tc>
      </w:tr>
    </w:tbl>
    <w:p w:rsidR="00C818E1" w:rsidRDefault="00C818E1" w:rsidP="00C818E1"/>
    <w:p w:rsidR="00C818E1" w:rsidRDefault="00C818E1" w:rsidP="00C818E1"/>
    <w:p w:rsidR="00C818E1" w:rsidRDefault="00C818E1" w:rsidP="00C818E1"/>
    <w:p w:rsidR="00C818E1" w:rsidRDefault="00C818E1" w:rsidP="00C818E1"/>
    <w:p w:rsidR="00C818E1" w:rsidRPr="00450005" w:rsidRDefault="00C818E1" w:rsidP="00C818E1"/>
    <w:sectPr w:rsidR="00C818E1" w:rsidRPr="0045000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77A" w:rsidRDefault="002D677A" w:rsidP="00B46163">
      <w:pPr>
        <w:spacing w:after="0" w:line="240" w:lineRule="auto"/>
      </w:pPr>
      <w:r>
        <w:separator/>
      </w:r>
    </w:p>
  </w:endnote>
  <w:endnote w:type="continuationSeparator" w:id="0">
    <w:p w:rsidR="002D677A" w:rsidRDefault="002D677A" w:rsidP="00B4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77A" w:rsidRDefault="002D677A" w:rsidP="00B46163">
      <w:pPr>
        <w:spacing w:after="0" w:line="240" w:lineRule="auto"/>
      </w:pPr>
      <w:r>
        <w:separator/>
      </w:r>
    </w:p>
  </w:footnote>
  <w:footnote w:type="continuationSeparator" w:id="0">
    <w:p w:rsidR="002D677A" w:rsidRDefault="002D677A" w:rsidP="00B4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163" w:rsidRDefault="00B46163">
    <w:pPr>
      <w:pStyle w:val="Encabezado"/>
    </w:pPr>
    <w:r w:rsidRPr="00B46163">
      <w:rPr>
        <w:noProof/>
      </w:rPr>
      <w:drawing>
        <wp:anchor distT="0" distB="0" distL="114300" distR="114300" simplePos="0" relativeHeight="251660288" behindDoc="0" locked="0" layoutInCell="1" allowOverlap="1" wp14:anchorId="2044639A" wp14:editId="7AADC529">
          <wp:simplePos x="0" y="0"/>
          <wp:positionH relativeFrom="column">
            <wp:posOffset>-58420</wp:posOffset>
          </wp:positionH>
          <wp:positionV relativeFrom="paragraph">
            <wp:posOffset>-268605</wp:posOffset>
          </wp:positionV>
          <wp:extent cx="1543050" cy="590550"/>
          <wp:effectExtent l="0" t="0" r="0" b="0"/>
          <wp:wrapNone/>
          <wp:docPr id="15" name="Imagen 15" descr="Captura de pantalla de un celular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aptura de pantalla de un celular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46163">
      <w:rPr>
        <w:noProof/>
      </w:rPr>
      <w:drawing>
        <wp:anchor distT="0" distB="0" distL="114300" distR="114300" simplePos="0" relativeHeight="251659264" behindDoc="0" locked="0" layoutInCell="1" allowOverlap="1" wp14:anchorId="7857081E" wp14:editId="3DDF6B99">
          <wp:simplePos x="0" y="0"/>
          <wp:positionH relativeFrom="column">
            <wp:posOffset>-742950</wp:posOffset>
          </wp:positionH>
          <wp:positionV relativeFrom="paragraph">
            <wp:posOffset>-306070</wp:posOffset>
          </wp:positionV>
          <wp:extent cx="657225" cy="676910"/>
          <wp:effectExtent l="0" t="0" r="9525" b="8890"/>
          <wp:wrapNone/>
          <wp:docPr id="14" name="Imagen 14" descr="Imagen que contiene dibujo, alimentos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dibujo, alimentos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3A91"/>
    <w:multiLevelType w:val="hybridMultilevel"/>
    <w:tmpl w:val="7BF265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2510"/>
    <w:multiLevelType w:val="hybridMultilevel"/>
    <w:tmpl w:val="2EBEA1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2B"/>
    <w:rsid w:val="001E312B"/>
    <w:rsid w:val="002D677A"/>
    <w:rsid w:val="00450005"/>
    <w:rsid w:val="005E562D"/>
    <w:rsid w:val="00813B2E"/>
    <w:rsid w:val="00814EB8"/>
    <w:rsid w:val="00B46163"/>
    <w:rsid w:val="00C818E1"/>
    <w:rsid w:val="00DB5DCE"/>
    <w:rsid w:val="00E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6624"/>
  <w15:chartTrackingRefBased/>
  <w15:docId w15:val="{2F9A5633-E93E-41AB-8DFE-2868D833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1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5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18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18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461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163"/>
  </w:style>
  <w:style w:type="paragraph" w:styleId="Piedepgina">
    <w:name w:val="footer"/>
    <w:basedOn w:val="Normal"/>
    <w:link w:val="PiedepginaCar"/>
    <w:uiPriority w:val="99"/>
    <w:unhideWhenUsed/>
    <w:rsid w:val="00B461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3</cp:revision>
  <dcterms:created xsi:type="dcterms:W3CDTF">2020-10-22T22:00:00Z</dcterms:created>
  <dcterms:modified xsi:type="dcterms:W3CDTF">2020-10-23T20:01:00Z</dcterms:modified>
</cp:coreProperties>
</file>