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FAFF8" w14:textId="77777777" w:rsidR="006E47B6" w:rsidRDefault="00570C89" w:rsidP="00570C89">
      <w:pPr>
        <w:jc w:val="center"/>
        <w:rPr>
          <w:b/>
          <w:bCs/>
          <w:sz w:val="32"/>
          <w:szCs w:val="32"/>
        </w:rPr>
      </w:pPr>
      <w:r>
        <w:rPr>
          <w:b/>
          <w:bCs/>
          <w:sz w:val="32"/>
          <w:szCs w:val="32"/>
        </w:rPr>
        <w:t xml:space="preserve">INSTRUCTIVO </w:t>
      </w:r>
    </w:p>
    <w:p w14:paraId="3142C85D" w14:textId="490510FB" w:rsidR="005E219B" w:rsidRDefault="00F62123" w:rsidP="00570C89">
      <w:pPr>
        <w:jc w:val="center"/>
        <w:rPr>
          <w:b/>
          <w:bCs/>
          <w:sz w:val="32"/>
          <w:szCs w:val="32"/>
        </w:rPr>
      </w:pPr>
      <w:r>
        <w:rPr>
          <w:b/>
          <w:bCs/>
          <w:sz w:val="32"/>
          <w:szCs w:val="32"/>
        </w:rPr>
        <w:t>UNIDAD 2-</w:t>
      </w:r>
      <w:r w:rsidR="00AC1F20">
        <w:rPr>
          <w:b/>
          <w:bCs/>
          <w:sz w:val="32"/>
          <w:szCs w:val="32"/>
        </w:rPr>
        <w:t>Lo social y lo político, comentario y crítica de textos</w:t>
      </w:r>
    </w:p>
    <w:tbl>
      <w:tblPr>
        <w:tblStyle w:val="Tablaconcuadrcula"/>
        <w:tblW w:w="9634" w:type="dxa"/>
        <w:tblLook w:val="04A0" w:firstRow="1" w:lastRow="0" w:firstColumn="1" w:lastColumn="0" w:noHBand="0" w:noVBand="1"/>
      </w:tblPr>
      <w:tblGrid>
        <w:gridCol w:w="1851"/>
        <w:gridCol w:w="7783"/>
      </w:tblGrid>
      <w:tr w:rsidR="00570C89" w:rsidRPr="00570C89" w14:paraId="197FE0E1" w14:textId="77777777" w:rsidTr="00AC1F20">
        <w:tc>
          <w:tcPr>
            <w:tcW w:w="1734" w:type="dxa"/>
            <w:shd w:val="clear" w:color="auto" w:fill="E2EFD9" w:themeFill="accent6" w:themeFillTint="33"/>
          </w:tcPr>
          <w:p w14:paraId="6A0D529A" w14:textId="77777777"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Asignatura</w:t>
            </w:r>
          </w:p>
        </w:tc>
        <w:tc>
          <w:tcPr>
            <w:tcW w:w="7900" w:type="dxa"/>
            <w:shd w:val="clear" w:color="auto" w:fill="E2EFD9" w:themeFill="accent6" w:themeFillTint="33"/>
          </w:tcPr>
          <w:p w14:paraId="1C26D9D7" w14:textId="47509646" w:rsidR="00570C89" w:rsidRPr="00BC5C25" w:rsidRDefault="00570C89" w:rsidP="00570C89">
            <w:pPr>
              <w:rPr>
                <w:rFonts w:ascii="Avenir Next LT Pro" w:hAnsi="Avenir Next LT Pro"/>
                <w:sz w:val="24"/>
                <w:szCs w:val="24"/>
              </w:rPr>
            </w:pPr>
            <w:r w:rsidRPr="00BC5C25">
              <w:rPr>
                <w:rFonts w:ascii="Avenir Next LT Pro" w:hAnsi="Avenir Next LT Pro"/>
                <w:sz w:val="24"/>
                <w:szCs w:val="24"/>
              </w:rPr>
              <w:t>Lengu</w:t>
            </w:r>
            <w:r w:rsidR="00E31030" w:rsidRPr="00BC5C25">
              <w:rPr>
                <w:rFonts w:ascii="Avenir Next LT Pro" w:hAnsi="Avenir Next LT Pro"/>
                <w:sz w:val="24"/>
                <w:szCs w:val="24"/>
              </w:rPr>
              <w:t>a y Literatura</w:t>
            </w:r>
          </w:p>
        </w:tc>
      </w:tr>
      <w:tr w:rsidR="00570C89" w:rsidRPr="00570C89" w14:paraId="686A6DE7" w14:textId="77777777" w:rsidTr="00AC1F20">
        <w:tc>
          <w:tcPr>
            <w:tcW w:w="1734" w:type="dxa"/>
            <w:shd w:val="clear" w:color="auto" w:fill="E2EFD9" w:themeFill="accent6" w:themeFillTint="33"/>
          </w:tcPr>
          <w:p w14:paraId="59E2CE0F" w14:textId="2BA8076F" w:rsidR="00570C89" w:rsidRPr="00BC5C25" w:rsidRDefault="00C635B6" w:rsidP="00570C89">
            <w:pPr>
              <w:rPr>
                <w:rFonts w:ascii="Avenir Next LT Pro" w:hAnsi="Avenir Next LT Pro"/>
                <w:b/>
                <w:bCs/>
                <w:sz w:val="24"/>
                <w:szCs w:val="24"/>
              </w:rPr>
            </w:pPr>
            <w:r w:rsidRPr="00BC5C25">
              <w:rPr>
                <w:rFonts w:ascii="Avenir Next LT Pro" w:hAnsi="Avenir Next LT Pro"/>
                <w:b/>
                <w:bCs/>
                <w:sz w:val="24"/>
                <w:szCs w:val="24"/>
              </w:rPr>
              <w:t>Fecha</w:t>
            </w:r>
          </w:p>
        </w:tc>
        <w:tc>
          <w:tcPr>
            <w:tcW w:w="7900" w:type="dxa"/>
            <w:shd w:val="clear" w:color="auto" w:fill="E2EFD9" w:themeFill="accent6" w:themeFillTint="33"/>
          </w:tcPr>
          <w:p w14:paraId="6D0809BC" w14:textId="1DAFB52E" w:rsidR="00570C89" w:rsidRPr="00BC5C25" w:rsidRDefault="000450B0" w:rsidP="00570C89">
            <w:pPr>
              <w:rPr>
                <w:rFonts w:ascii="Avenir Next LT Pro" w:hAnsi="Avenir Next LT Pro"/>
                <w:sz w:val="24"/>
                <w:szCs w:val="24"/>
              </w:rPr>
            </w:pPr>
            <w:r w:rsidRPr="00BC5C25">
              <w:rPr>
                <w:rFonts w:ascii="Avenir Next LT Pro" w:hAnsi="Avenir Next LT Pro"/>
                <w:sz w:val="24"/>
                <w:szCs w:val="24"/>
              </w:rPr>
              <w:t>Semana</w:t>
            </w:r>
            <w:r w:rsidR="00F723B2" w:rsidRPr="00BC5C25">
              <w:rPr>
                <w:rFonts w:ascii="Avenir Next LT Pro" w:hAnsi="Avenir Next LT Pro"/>
                <w:sz w:val="24"/>
                <w:szCs w:val="24"/>
              </w:rPr>
              <w:t xml:space="preserve"> </w:t>
            </w:r>
            <w:r w:rsidR="007E3963" w:rsidRPr="00BC5C25">
              <w:rPr>
                <w:rFonts w:ascii="Avenir Next LT Pro" w:hAnsi="Avenir Next LT Pro"/>
                <w:sz w:val="24"/>
                <w:szCs w:val="24"/>
              </w:rPr>
              <w:t>31 de agosto-04 de septiembre</w:t>
            </w:r>
            <w:r w:rsidR="00A65D17" w:rsidRPr="00BC5C25">
              <w:rPr>
                <w:rFonts w:ascii="Avenir Next LT Pro" w:hAnsi="Avenir Next LT Pro"/>
                <w:sz w:val="24"/>
                <w:szCs w:val="24"/>
              </w:rPr>
              <w:t>.</w:t>
            </w:r>
          </w:p>
        </w:tc>
      </w:tr>
      <w:tr w:rsidR="00570C89" w:rsidRPr="00570C89" w14:paraId="68437484" w14:textId="77777777" w:rsidTr="00AC1F20">
        <w:tc>
          <w:tcPr>
            <w:tcW w:w="1734" w:type="dxa"/>
            <w:shd w:val="clear" w:color="auto" w:fill="E2EFD9" w:themeFill="accent6" w:themeFillTint="33"/>
          </w:tcPr>
          <w:p w14:paraId="56071374" w14:textId="3D32447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t xml:space="preserve">Orientaciones </w:t>
            </w:r>
          </w:p>
        </w:tc>
        <w:tc>
          <w:tcPr>
            <w:tcW w:w="7900" w:type="dxa"/>
            <w:shd w:val="clear" w:color="auto" w:fill="E2EFD9" w:themeFill="accent6" w:themeFillTint="33"/>
          </w:tcPr>
          <w:p w14:paraId="5D01C6FE" w14:textId="3E92A179" w:rsidR="005316E9" w:rsidRPr="00BC5C25" w:rsidRDefault="005316E9" w:rsidP="005316E9">
            <w:pPr>
              <w:jc w:val="both"/>
              <w:rPr>
                <w:rFonts w:ascii="Avenir Next LT Pro" w:hAnsi="Avenir Next LT Pro"/>
                <w:sz w:val="20"/>
                <w:szCs w:val="20"/>
              </w:rPr>
            </w:pPr>
            <w:r w:rsidRPr="00BC5C25">
              <w:rPr>
                <w:rFonts w:ascii="Avenir Next LT Pro" w:hAnsi="Avenir Next LT Pro"/>
                <w:sz w:val="20"/>
                <w:szCs w:val="20"/>
              </w:rPr>
              <w:t>Estimados estudiantes</w:t>
            </w:r>
          </w:p>
          <w:p w14:paraId="6E00186B" w14:textId="4438C74A" w:rsidR="006E47B6" w:rsidRPr="00BC5C25" w:rsidRDefault="006E47B6" w:rsidP="005316E9">
            <w:pPr>
              <w:jc w:val="both"/>
              <w:rPr>
                <w:rFonts w:ascii="Avenir Next LT Pro" w:hAnsi="Avenir Next LT Pro"/>
                <w:sz w:val="20"/>
                <w:szCs w:val="20"/>
              </w:rPr>
            </w:pPr>
          </w:p>
          <w:p w14:paraId="2477166A" w14:textId="7F2EF226" w:rsidR="00877E4D" w:rsidRPr="00BC5C25" w:rsidRDefault="00C40FA9" w:rsidP="005316E9">
            <w:pPr>
              <w:jc w:val="both"/>
              <w:rPr>
                <w:rFonts w:ascii="Avenir Next LT Pro" w:hAnsi="Avenir Next LT Pro"/>
                <w:sz w:val="20"/>
                <w:szCs w:val="20"/>
              </w:rPr>
            </w:pPr>
            <w:r w:rsidRPr="00BC5C25">
              <w:rPr>
                <w:rFonts w:ascii="Avenir Next LT Pro" w:hAnsi="Avenir Next LT Pro"/>
                <w:sz w:val="20"/>
                <w:szCs w:val="20"/>
              </w:rPr>
              <w:t>Un cordial saludo para cada uno de ustedes</w:t>
            </w:r>
            <w:r w:rsidR="00877E4D" w:rsidRPr="00BC5C25">
              <w:rPr>
                <w:rFonts w:ascii="Avenir Next LT Pro" w:hAnsi="Avenir Next LT Pro"/>
                <w:sz w:val="20"/>
                <w:szCs w:val="20"/>
              </w:rPr>
              <w:t>.</w:t>
            </w:r>
          </w:p>
          <w:p w14:paraId="699F8B0A" w14:textId="458336FE" w:rsidR="00C220C9" w:rsidRPr="00BC5C25" w:rsidRDefault="00C220C9" w:rsidP="005316E9">
            <w:pPr>
              <w:jc w:val="both"/>
              <w:rPr>
                <w:rFonts w:ascii="Avenir Next LT Pro" w:hAnsi="Avenir Next LT Pro"/>
                <w:sz w:val="20"/>
                <w:szCs w:val="20"/>
              </w:rPr>
            </w:pPr>
          </w:p>
          <w:p w14:paraId="55E189FC" w14:textId="406BCD0E" w:rsidR="00AC1F20" w:rsidRDefault="007E3963" w:rsidP="00AC1F20">
            <w:pPr>
              <w:jc w:val="both"/>
              <w:rPr>
                <w:rFonts w:ascii="Avenir Next LT Pro" w:hAnsi="Avenir Next LT Pro"/>
                <w:sz w:val="20"/>
                <w:szCs w:val="20"/>
              </w:rPr>
            </w:pPr>
            <w:r w:rsidRPr="00BC5C25">
              <w:rPr>
                <w:rFonts w:ascii="Avenir Next LT Pro" w:hAnsi="Avenir Next LT Pro"/>
                <w:sz w:val="20"/>
                <w:szCs w:val="20"/>
              </w:rPr>
              <w:t>Durante esta semana,</w:t>
            </w:r>
            <w:r w:rsidR="00AC1F20">
              <w:rPr>
                <w:rFonts w:ascii="Avenir Next LT Pro" w:hAnsi="Avenir Next LT Pro"/>
                <w:sz w:val="20"/>
                <w:szCs w:val="20"/>
              </w:rPr>
              <w:t xml:space="preserve"> profundizarán en el texto Viaje a la semilla de Alejo Carpentier, atendiendo a los siguientes objetivos de aprendizajes:</w:t>
            </w:r>
          </w:p>
          <w:p w14:paraId="0ECD7821" w14:textId="74AD512A" w:rsidR="00AC1F20" w:rsidRDefault="00AC1F20" w:rsidP="00AC1F20">
            <w:pPr>
              <w:jc w:val="both"/>
              <w:rPr>
                <w:rFonts w:ascii="Avenir Next LT Pro" w:hAnsi="Avenir Next LT Pro"/>
                <w:sz w:val="20"/>
                <w:szCs w:val="20"/>
              </w:rPr>
            </w:pPr>
          </w:p>
          <w:p w14:paraId="380FA91A" w14:textId="4CA1606A" w:rsidR="00AC1F20" w:rsidRDefault="00AC1F20" w:rsidP="00AC1F20">
            <w:pPr>
              <w:jc w:val="both"/>
              <w:rPr>
                <w:rFonts w:ascii="Avenir Next LT Pro" w:hAnsi="Avenir Next LT Pro"/>
                <w:sz w:val="20"/>
                <w:szCs w:val="20"/>
              </w:rPr>
            </w:pPr>
            <w:r>
              <w:rPr>
                <w:noProof/>
              </w:rPr>
              <w:drawing>
                <wp:inline distT="0" distB="0" distL="0" distR="0" wp14:anchorId="38F27D2B" wp14:editId="0378CEC7">
                  <wp:extent cx="4701540" cy="217932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540" cy="2179320"/>
                          </a:xfrm>
                          <a:prstGeom prst="rect">
                            <a:avLst/>
                          </a:prstGeom>
                          <a:noFill/>
                          <a:ln>
                            <a:noFill/>
                          </a:ln>
                        </pic:spPr>
                      </pic:pic>
                    </a:graphicData>
                  </a:graphic>
                </wp:inline>
              </w:drawing>
            </w:r>
          </w:p>
          <w:p w14:paraId="666FA13B" w14:textId="63893CF5" w:rsidR="00AC1F20" w:rsidRDefault="00AC1F20" w:rsidP="00AC1F20">
            <w:pPr>
              <w:jc w:val="both"/>
              <w:rPr>
                <w:rFonts w:ascii="Avenir Next LT Pro" w:hAnsi="Avenir Next LT Pro"/>
                <w:sz w:val="20"/>
                <w:szCs w:val="20"/>
              </w:rPr>
            </w:pPr>
          </w:p>
          <w:p w14:paraId="66213AB5" w14:textId="77777777" w:rsidR="00AC1F20" w:rsidRPr="00BC5C25" w:rsidRDefault="00AC1F20" w:rsidP="00AC1F20">
            <w:pPr>
              <w:jc w:val="both"/>
              <w:rPr>
                <w:rFonts w:ascii="Avenir Next LT Pro" w:hAnsi="Avenir Next LT Pro"/>
                <w:sz w:val="20"/>
                <w:szCs w:val="20"/>
              </w:rPr>
            </w:pPr>
          </w:p>
          <w:p w14:paraId="08C32828" w14:textId="6442BDE8" w:rsidR="00BC5C25" w:rsidRDefault="00AC1F20" w:rsidP="005316E9">
            <w:pPr>
              <w:jc w:val="both"/>
              <w:rPr>
                <w:rFonts w:ascii="Avenir Next LT Pro" w:hAnsi="Avenir Next LT Pro"/>
                <w:sz w:val="20"/>
                <w:szCs w:val="20"/>
              </w:rPr>
            </w:pPr>
            <w:r>
              <w:rPr>
                <w:rFonts w:ascii="Avenir Next LT Pro" w:hAnsi="Avenir Next LT Pro"/>
                <w:sz w:val="20"/>
                <w:szCs w:val="20"/>
              </w:rPr>
              <w:t>Para ello he dispuesto de una actividad de producción de texto (comentario literario), explicitando muy reducidamente el esquema de cómo organizar sus ideas.</w:t>
            </w:r>
          </w:p>
          <w:p w14:paraId="6F7C4E50" w14:textId="0ABC4C7E" w:rsidR="00AC1F20" w:rsidRDefault="00AC1F20" w:rsidP="005316E9">
            <w:pPr>
              <w:jc w:val="both"/>
              <w:rPr>
                <w:rFonts w:ascii="Avenir Next LT Pro" w:hAnsi="Avenir Next LT Pro"/>
                <w:sz w:val="20"/>
                <w:szCs w:val="20"/>
              </w:rPr>
            </w:pPr>
            <w:r>
              <w:rPr>
                <w:rFonts w:ascii="Avenir Next LT Pro" w:hAnsi="Avenir Next LT Pro"/>
                <w:sz w:val="20"/>
                <w:szCs w:val="20"/>
              </w:rPr>
              <w:t>El trabajo tiene como propósito evaluar su comprensión del texto, mediante un proceso de lectura y de consultas de fuentes complementarias, para luego ser expresado mediante la construcción de un comentario literario fundado.</w:t>
            </w:r>
          </w:p>
          <w:p w14:paraId="74CF3E0F" w14:textId="4D8CBFCE" w:rsidR="00AC1F20" w:rsidRDefault="00AC1F20" w:rsidP="005316E9">
            <w:pPr>
              <w:jc w:val="both"/>
              <w:rPr>
                <w:rFonts w:ascii="Avenir Next LT Pro" w:hAnsi="Avenir Next LT Pro"/>
                <w:sz w:val="20"/>
                <w:szCs w:val="20"/>
              </w:rPr>
            </w:pPr>
          </w:p>
          <w:p w14:paraId="2BA73381" w14:textId="21E91B1A" w:rsidR="00AC1F20" w:rsidRDefault="00AC1F20" w:rsidP="005316E9">
            <w:pPr>
              <w:jc w:val="both"/>
              <w:rPr>
                <w:rFonts w:ascii="Avenir Next LT Pro" w:hAnsi="Avenir Next LT Pro"/>
                <w:sz w:val="20"/>
                <w:szCs w:val="20"/>
              </w:rPr>
            </w:pPr>
            <w:r>
              <w:rPr>
                <w:rFonts w:ascii="Avenir Next LT Pro" w:hAnsi="Avenir Next LT Pro"/>
                <w:sz w:val="20"/>
                <w:szCs w:val="20"/>
              </w:rPr>
              <w:t>Adjunto para su buen desempeño, dos materiales teóricos de síntesis de elementos de la narrativa, ya muy conocidos por ustedes, pero siempre útiles de actualizar para su correcta aplicación. Junto con lo anterior, incorporo ejemplos de comentarios literarios que pudiesen orientar su propio proceso, éstos no deben considerarse al pie de la letra, recuerden que son simples modelos</w:t>
            </w:r>
            <w:r w:rsidR="001E3DBB">
              <w:rPr>
                <w:rFonts w:ascii="Avenir Next LT Pro" w:hAnsi="Avenir Next LT Pro"/>
                <w:sz w:val="20"/>
                <w:szCs w:val="20"/>
              </w:rPr>
              <w:t>, muy elementales por lo demás, ya que mi pretensión es acercarlos a modelos de escritura.</w:t>
            </w:r>
          </w:p>
          <w:p w14:paraId="06C1721D" w14:textId="464388D1" w:rsidR="001E3DBB" w:rsidRDefault="001E3DBB" w:rsidP="005316E9">
            <w:pPr>
              <w:jc w:val="both"/>
              <w:rPr>
                <w:rFonts w:ascii="Avenir Next LT Pro" w:hAnsi="Avenir Next LT Pro"/>
                <w:sz w:val="20"/>
                <w:szCs w:val="20"/>
              </w:rPr>
            </w:pPr>
          </w:p>
          <w:p w14:paraId="27E4A24D" w14:textId="117977C6" w:rsidR="001E3DBB" w:rsidRDefault="001E3DBB" w:rsidP="005316E9">
            <w:pPr>
              <w:jc w:val="both"/>
              <w:rPr>
                <w:rFonts w:ascii="Avenir Next LT Pro" w:hAnsi="Avenir Next LT Pro"/>
                <w:sz w:val="20"/>
                <w:szCs w:val="20"/>
              </w:rPr>
            </w:pPr>
            <w:r>
              <w:rPr>
                <w:rFonts w:ascii="Avenir Next LT Pro" w:hAnsi="Avenir Next LT Pro"/>
                <w:sz w:val="20"/>
                <w:szCs w:val="20"/>
              </w:rPr>
              <w:t>Si existen dudas, inquietudes, sentimientos encontrados, pueden contactarse conmigo al medio de contacto disponible y con gusto colaboraré con ustedes.</w:t>
            </w:r>
          </w:p>
          <w:p w14:paraId="7BF4AD22" w14:textId="7E1AEBAA" w:rsidR="001E3DBB" w:rsidRDefault="001E3DBB" w:rsidP="005316E9">
            <w:pPr>
              <w:jc w:val="both"/>
              <w:rPr>
                <w:rFonts w:ascii="Avenir Next LT Pro" w:hAnsi="Avenir Next LT Pro"/>
                <w:sz w:val="20"/>
                <w:szCs w:val="20"/>
              </w:rPr>
            </w:pPr>
            <w:r>
              <w:rPr>
                <w:rFonts w:ascii="Avenir Next LT Pro" w:hAnsi="Avenir Next LT Pro"/>
                <w:sz w:val="20"/>
                <w:szCs w:val="20"/>
              </w:rPr>
              <w:t>No he podido grabar el recurso que tenía contemplado para esta sesión, ya que me encuentro un tanto congestionado, por lo cual mi voz a ratos es precaria para su correcta audición.</w:t>
            </w:r>
          </w:p>
          <w:p w14:paraId="5D306784" w14:textId="41E84E63" w:rsidR="007E3963" w:rsidRPr="00BC5C25" w:rsidRDefault="007E3963" w:rsidP="005316E9">
            <w:pPr>
              <w:jc w:val="both"/>
              <w:rPr>
                <w:rFonts w:ascii="Avenir Next LT Pro" w:hAnsi="Avenir Next LT Pro"/>
                <w:sz w:val="20"/>
                <w:szCs w:val="20"/>
              </w:rPr>
            </w:pPr>
            <w:r w:rsidRPr="00BC5C25">
              <w:rPr>
                <w:rFonts w:ascii="Avenir Next LT Pro" w:hAnsi="Avenir Next LT Pro"/>
                <w:sz w:val="20"/>
                <w:szCs w:val="20"/>
              </w:rPr>
              <w:t xml:space="preserve"> </w:t>
            </w:r>
          </w:p>
          <w:p w14:paraId="399B3DF1" w14:textId="69CFD284" w:rsidR="005316E9" w:rsidRDefault="005316E9" w:rsidP="005316E9">
            <w:pPr>
              <w:jc w:val="both"/>
              <w:rPr>
                <w:rFonts w:ascii="Avenir Next LT Pro" w:hAnsi="Avenir Next LT Pro"/>
              </w:rPr>
            </w:pPr>
          </w:p>
          <w:p w14:paraId="64CC092A" w14:textId="77777777" w:rsidR="001E3DBB" w:rsidRPr="00BC5C25" w:rsidRDefault="001E3DBB" w:rsidP="005316E9">
            <w:pPr>
              <w:jc w:val="both"/>
              <w:rPr>
                <w:rFonts w:ascii="Avenir Next LT Pro" w:hAnsi="Avenir Next LT Pro"/>
              </w:rPr>
            </w:pPr>
          </w:p>
          <w:p w14:paraId="6BD650C0" w14:textId="345DEC5C" w:rsidR="00570C89" w:rsidRPr="00BC5C25" w:rsidRDefault="00F62123" w:rsidP="00570C89">
            <w:pPr>
              <w:jc w:val="both"/>
              <w:rPr>
                <w:rFonts w:ascii="Avenir Next LT Pro" w:hAnsi="Avenir Next LT Pro"/>
              </w:rPr>
            </w:pPr>
            <w:r w:rsidRPr="00BC5C25">
              <w:rPr>
                <w:rFonts w:ascii="Avenir Next LT Pro" w:hAnsi="Avenir Next LT Pro"/>
              </w:rPr>
              <w:lastRenderedPageBreak/>
              <w:t>Sa</w:t>
            </w:r>
            <w:r w:rsidR="00570C89" w:rsidRPr="00BC5C25">
              <w:rPr>
                <w:rFonts w:ascii="Avenir Next LT Pro" w:hAnsi="Avenir Next LT Pro"/>
              </w:rPr>
              <w:t>ludos</w:t>
            </w:r>
          </w:p>
          <w:p w14:paraId="17E4BC8E" w14:textId="77777777" w:rsidR="00570C89" w:rsidRPr="00BC5C25" w:rsidRDefault="00570C89" w:rsidP="00570C89">
            <w:pPr>
              <w:jc w:val="both"/>
              <w:rPr>
                <w:rFonts w:ascii="Avenir Next LT Pro" w:hAnsi="Avenir Next LT Pro"/>
              </w:rPr>
            </w:pPr>
            <w:r w:rsidRPr="00BC5C25">
              <w:rPr>
                <w:rFonts w:ascii="Avenir Next LT Pro" w:hAnsi="Avenir Next LT Pro"/>
              </w:rPr>
              <w:t>Hernán González Parra</w:t>
            </w:r>
          </w:p>
          <w:p w14:paraId="3D224F28" w14:textId="23877270" w:rsidR="00570C89" w:rsidRPr="00BC5C25" w:rsidRDefault="00570C89" w:rsidP="00570C89">
            <w:pPr>
              <w:jc w:val="both"/>
              <w:rPr>
                <w:rFonts w:ascii="Avenir Next LT Pro" w:hAnsi="Avenir Next LT Pro"/>
                <w:sz w:val="28"/>
                <w:szCs w:val="28"/>
              </w:rPr>
            </w:pPr>
            <w:r w:rsidRPr="00BC5C25">
              <w:rPr>
                <w:rFonts w:ascii="Avenir Next LT Pro" w:hAnsi="Avenir Next LT Pro"/>
              </w:rPr>
              <w:t>Profesor de Lengua y Literatura NM</w:t>
            </w:r>
            <w:r w:rsidR="00C54733">
              <w:rPr>
                <w:rFonts w:ascii="Avenir Next LT Pro" w:hAnsi="Avenir Next LT Pro"/>
              </w:rPr>
              <w:t>3</w:t>
            </w:r>
          </w:p>
        </w:tc>
      </w:tr>
      <w:tr w:rsidR="00570C89" w:rsidRPr="005316E9" w14:paraId="09C29E9E" w14:textId="77777777" w:rsidTr="00AC1F20">
        <w:tc>
          <w:tcPr>
            <w:tcW w:w="1734" w:type="dxa"/>
            <w:shd w:val="clear" w:color="auto" w:fill="E2EFD9" w:themeFill="accent6" w:themeFillTint="33"/>
          </w:tcPr>
          <w:p w14:paraId="7ED9D4A0" w14:textId="62860C60" w:rsidR="00570C89" w:rsidRPr="00BC5C25" w:rsidRDefault="00570C89" w:rsidP="00570C89">
            <w:pPr>
              <w:rPr>
                <w:rFonts w:ascii="Avenir Next LT Pro" w:hAnsi="Avenir Next LT Pro"/>
                <w:b/>
                <w:bCs/>
                <w:sz w:val="24"/>
                <w:szCs w:val="24"/>
              </w:rPr>
            </w:pPr>
            <w:r w:rsidRPr="00BC5C25">
              <w:rPr>
                <w:rFonts w:ascii="Avenir Next LT Pro" w:hAnsi="Avenir Next LT Pro"/>
                <w:b/>
                <w:bCs/>
                <w:sz w:val="24"/>
                <w:szCs w:val="24"/>
              </w:rPr>
              <w:lastRenderedPageBreak/>
              <w:t>Medio de contacto</w:t>
            </w:r>
            <w:r w:rsidR="00C635B6" w:rsidRPr="00BC5C25">
              <w:rPr>
                <w:rFonts w:ascii="Avenir Next LT Pro" w:hAnsi="Avenir Next LT Pro"/>
                <w:b/>
                <w:bCs/>
                <w:sz w:val="24"/>
                <w:szCs w:val="24"/>
              </w:rPr>
              <w:t xml:space="preserve"> para dudas</w:t>
            </w:r>
            <w:r w:rsidR="007B676E" w:rsidRPr="00BC5C25">
              <w:rPr>
                <w:rFonts w:ascii="Avenir Next LT Pro" w:hAnsi="Avenir Next LT Pro"/>
                <w:b/>
                <w:bCs/>
                <w:sz w:val="24"/>
                <w:szCs w:val="24"/>
              </w:rPr>
              <w:t xml:space="preserve"> en tiempo real</w:t>
            </w:r>
          </w:p>
        </w:tc>
        <w:tc>
          <w:tcPr>
            <w:tcW w:w="7900" w:type="dxa"/>
            <w:shd w:val="clear" w:color="auto" w:fill="E2EFD9" w:themeFill="accent6" w:themeFillTint="33"/>
          </w:tcPr>
          <w:p w14:paraId="05BEF4D1" w14:textId="4D964E4C" w:rsidR="00570C89" w:rsidRPr="00BC5C25" w:rsidRDefault="00C54733" w:rsidP="00570C89">
            <w:pPr>
              <w:rPr>
                <w:rFonts w:ascii="Avenir Next LT Pro" w:hAnsi="Avenir Next LT Pro"/>
                <w:b/>
                <w:bCs/>
                <w:sz w:val="24"/>
                <w:szCs w:val="24"/>
              </w:rPr>
            </w:pPr>
            <w:r>
              <w:rPr>
                <w:rFonts w:ascii="Avenir Next LT Pro" w:hAnsi="Avenir Next LT Pro"/>
                <w:b/>
                <w:bCs/>
                <w:sz w:val="24"/>
                <w:szCs w:val="24"/>
              </w:rPr>
              <w:t>tercero</w:t>
            </w:r>
            <w:r w:rsidR="00570C89" w:rsidRPr="00BC5C25">
              <w:rPr>
                <w:rFonts w:ascii="Avenir Next LT Pro" w:hAnsi="Avenir Next LT Pro"/>
                <w:b/>
                <w:bCs/>
                <w:sz w:val="24"/>
                <w:szCs w:val="24"/>
              </w:rPr>
              <w:t>medioemmanuel2020</w:t>
            </w:r>
            <w:r w:rsidR="00570C89" w:rsidRPr="00BC5C25">
              <w:rPr>
                <w:rFonts w:ascii="Avenir Next LT Pro" w:hAnsi="Avenir Next LT Pro"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E476DF7"/>
    <w:multiLevelType w:val="hybridMultilevel"/>
    <w:tmpl w:val="4E08D7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42C7"/>
    <w:rsid w:val="000450B0"/>
    <w:rsid w:val="000F4684"/>
    <w:rsid w:val="000F6A5A"/>
    <w:rsid w:val="00130286"/>
    <w:rsid w:val="001903E8"/>
    <w:rsid w:val="001942E7"/>
    <w:rsid w:val="001E3DBB"/>
    <w:rsid w:val="002204EF"/>
    <w:rsid w:val="00293C07"/>
    <w:rsid w:val="002E3B3A"/>
    <w:rsid w:val="003C0BBE"/>
    <w:rsid w:val="003C7B72"/>
    <w:rsid w:val="003D2995"/>
    <w:rsid w:val="003E6074"/>
    <w:rsid w:val="004D18BE"/>
    <w:rsid w:val="005316E9"/>
    <w:rsid w:val="00570C89"/>
    <w:rsid w:val="005E219B"/>
    <w:rsid w:val="006E47B6"/>
    <w:rsid w:val="007B676E"/>
    <w:rsid w:val="007C6C51"/>
    <w:rsid w:val="007E3963"/>
    <w:rsid w:val="00816F0C"/>
    <w:rsid w:val="00877E4D"/>
    <w:rsid w:val="009F5576"/>
    <w:rsid w:val="00A152CB"/>
    <w:rsid w:val="00A65D17"/>
    <w:rsid w:val="00AC1F20"/>
    <w:rsid w:val="00B04738"/>
    <w:rsid w:val="00BC5C25"/>
    <w:rsid w:val="00C20550"/>
    <w:rsid w:val="00C220C9"/>
    <w:rsid w:val="00C40FA9"/>
    <w:rsid w:val="00C54733"/>
    <w:rsid w:val="00C635B6"/>
    <w:rsid w:val="00E165DC"/>
    <w:rsid w:val="00E31030"/>
    <w:rsid w:val="00E326A5"/>
    <w:rsid w:val="00E515B5"/>
    <w:rsid w:val="00EB1987"/>
    <w:rsid w:val="00F62123"/>
    <w:rsid w:val="00F723B2"/>
    <w:rsid w:val="00F7541B"/>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265</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33</cp:revision>
  <dcterms:created xsi:type="dcterms:W3CDTF">2020-06-03T01:19:00Z</dcterms:created>
  <dcterms:modified xsi:type="dcterms:W3CDTF">2020-08-31T02:36:00Z</dcterms:modified>
</cp:coreProperties>
</file>