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E62" w:rsidRDefault="00D21297">
      <w:pPr>
        <w:rPr>
          <w:lang w:val="es-MX"/>
        </w:rPr>
      </w:pPr>
      <w:r>
        <w:rPr>
          <w:lang w:val="es-MX"/>
        </w:rPr>
        <w:t>7° Ruta de trabajo</w:t>
      </w:r>
    </w:p>
    <w:p w:rsidR="00D21297" w:rsidRDefault="00D21297">
      <w:pPr>
        <w:rPr>
          <w:lang w:val="es-MX"/>
        </w:rPr>
      </w:pPr>
      <w:r>
        <w:rPr>
          <w:lang w:val="es-MX"/>
        </w:rPr>
        <w:t>Semana 24-28 de agosto)</w:t>
      </w:r>
      <w:bookmarkStart w:id="0" w:name="_GoBack"/>
      <w:bookmarkEnd w:id="0"/>
    </w:p>
    <w:p w:rsidR="00D21297" w:rsidRDefault="00D21297" w:rsidP="00D21297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Los estudiantes deben trabajar en las páginas 100-101 del texto escolar</w:t>
      </w:r>
    </w:p>
    <w:p w:rsidR="00D21297" w:rsidRPr="00D21297" w:rsidRDefault="00D21297" w:rsidP="00D21297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Los estudiantes poseen una semana para realizar la actividad y entregarla al buzón correspondiente</w:t>
      </w:r>
    </w:p>
    <w:sectPr w:rsidR="00D21297" w:rsidRPr="00D212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52667"/>
    <w:multiLevelType w:val="hybridMultilevel"/>
    <w:tmpl w:val="47F60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297"/>
    <w:rsid w:val="00742E62"/>
    <w:rsid w:val="00D2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F56CD"/>
  <w15:chartTrackingRefBased/>
  <w15:docId w15:val="{3D4B1316-2D34-4054-85D1-016EC6287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1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2020-08-19T23:31:00Z</dcterms:created>
  <dcterms:modified xsi:type="dcterms:W3CDTF">2020-08-19T23:33:00Z</dcterms:modified>
</cp:coreProperties>
</file>