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7959" w14:textId="77777777" w:rsidR="0091104A" w:rsidRPr="006D05D6" w:rsidRDefault="0091104A" w:rsidP="0091104A">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s-CL"/>
        </w:rPr>
      </w:pPr>
      <w:r w:rsidRPr="006D05D6">
        <w:rPr>
          <w:rFonts w:ascii="Avenir Next LT Pro" w:eastAsia="Times New Roman" w:hAnsi="Avenir Next LT Pro" w:cs="Times New Roman"/>
          <w:b/>
          <w:bCs/>
          <w:kern w:val="36"/>
          <w:sz w:val="48"/>
          <w:szCs w:val="48"/>
          <w:lang w:eastAsia="es-CL"/>
        </w:rPr>
        <w:t>La memoria es el país</w:t>
      </w:r>
    </w:p>
    <w:p w14:paraId="329EFB36" w14:textId="77777777" w:rsidR="0091104A" w:rsidRPr="006D05D6" w:rsidRDefault="0091104A" w:rsidP="0091104A">
      <w:pPr>
        <w:spacing w:after="0" w:line="240" w:lineRule="auto"/>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11 de junio, 2012 </w:t>
      </w:r>
    </w:p>
    <w:p w14:paraId="710695A6" w14:textId="3429CA07" w:rsidR="0091104A" w:rsidRPr="006D05D6" w:rsidRDefault="0091104A" w:rsidP="0091104A">
      <w:pPr>
        <w:spacing w:after="0" w:line="240" w:lineRule="auto"/>
        <w:rPr>
          <w:rFonts w:ascii="Avenir Next LT Pro" w:eastAsia="Times New Roman" w:hAnsi="Avenir Next LT Pro" w:cs="Times New Roman"/>
          <w:sz w:val="24"/>
          <w:szCs w:val="24"/>
          <w:lang w:eastAsia="es-CL"/>
        </w:rPr>
      </w:pPr>
    </w:p>
    <w:p w14:paraId="24A7E3EA" w14:textId="77777777" w:rsidR="0091104A" w:rsidRPr="006D05D6" w:rsidRDefault="0091104A" w:rsidP="0091104A">
      <w:pPr>
        <w:spacing w:after="0" w:line="240" w:lineRule="auto"/>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Cristóbal Donoso </w:t>
      </w:r>
    </w:p>
    <w:p w14:paraId="57DF3CFB" w14:textId="77777777" w:rsidR="0091104A" w:rsidRPr="006D05D6" w:rsidRDefault="0091104A" w:rsidP="0091104A">
      <w:pPr>
        <w:spacing w:after="0" w:line="240" w:lineRule="auto"/>
        <w:rPr>
          <w:rFonts w:ascii="Avenir Next LT Pro" w:eastAsia="Times New Roman" w:hAnsi="Avenir Next LT Pro" w:cs="Times New Roman"/>
          <w:sz w:val="24"/>
          <w:szCs w:val="24"/>
          <w:lang w:eastAsia="es-CL"/>
        </w:rPr>
      </w:pPr>
    </w:p>
    <w:p w14:paraId="2A335322" w14:textId="77777777" w:rsidR="0091104A" w:rsidRPr="006D05D6" w:rsidRDefault="00C17908" w:rsidP="0091104A">
      <w:pPr>
        <w:spacing w:after="0" w:line="240" w:lineRule="auto"/>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pict w14:anchorId="66CAB1DB">
          <v:rect id="_x0000_i1025" style="width:0;height:1.5pt" o:hralign="center" o:hrstd="t" o:hr="t" fillcolor="#a0a0a0" stroked="f"/>
        </w:pict>
      </w:r>
    </w:p>
    <w:p w14:paraId="0E09130D" w14:textId="77777777" w:rsidR="0091104A" w:rsidRPr="006D05D6" w:rsidRDefault="0091104A" w:rsidP="0091104A">
      <w:pPr>
        <w:rPr>
          <w:rFonts w:ascii="Avenir Next LT Pro" w:eastAsia="Times New Roman" w:hAnsi="Avenir Next LT Pro" w:cs="Times New Roman"/>
          <w:sz w:val="24"/>
          <w:szCs w:val="24"/>
          <w:lang w:eastAsia="es-CL"/>
        </w:rPr>
      </w:pPr>
    </w:p>
    <w:p w14:paraId="0D2C8915"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En los computadores, la memoria es el espacio donde guardamos todo lo que hacemos. Ahí dejamos nuestros documentos de trabajo o cualquier cosa que escribimos, las fotos familiares, la música que nos gusta y un largo etcétera. Esas cosas almacenadas en la memoria del computador están ahí disponibles en cualquier minuto en que las necesitemos. Guardamos las cosas que ocuparemos en nuestro presente o que queremos guardar para ese extraño lugar que llamamos futuro.</w:t>
      </w:r>
    </w:p>
    <w:p w14:paraId="00939651"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38FA50EE"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¿Cuán parecido es el disco duro de un computador a la memoria de un país? ¿Cuán parecido es almacenar archivos al almacenamiento de la historia y la cultura de Chile?</w:t>
      </w:r>
    </w:p>
    <w:p w14:paraId="75FF9A71"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69D4E080"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Son preguntas retóricas sin mucho sentido, pero que me llevan a una manera de ver y entender la memoria como una herramienta que configura mi presente y que poco tiene que ver con el pasado al que se suele asociar. La memoria no es </w:t>
      </w:r>
      <w:proofErr w:type="gramStart"/>
      <w:r w:rsidRPr="006D05D6">
        <w:rPr>
          <w:rFonts w:ascii="Avenir Next LT Pro" w:eastAsia="Times New Roman" w:hAnsi="Avenir Next LT Pro" w:cs="Times New Roman"/>
          <w:sz w:val="24"/>
          <w:szCs w:val="24"/>
          <w:lang w:eastAsia="es-CL"/>
        </w:rPr>
        <w:t>pasado</w:t>
      </w:r>
      <w:proofErr w:type="gramEnd"/>
      <w:r w:rsidRPr="006D05D6">
        <w:rPr>
          <w:rFonts w:ascii="Avenir Next LT Pro" w:eastAsia="Times New Roman" w:hAnsi="Avenir Next LT Pro" w:cs="Times New Roman"/>
          <w:sz w:val="24"/>
          <w:szCs w:val="24"/>
          <w:lang w:eastAsia="es-CL"/>
        </w:rPr>
        <w:t>. La memoria es la materialización presente de hechos anteriores que me ayuda a vivir de determinada manera. En fácil: La memoria es lo que te hace levantarte, salir de tu casa y poder volver a ella, acordarte de los nombres de tus familiares y de la clave de mail. Y yendo más allá: es lo que te permite mejorar en la vida y crecer como persona.</w:t>
      </w:r>
    </w:p>
    <w:p w14:paraId="26B58DA8"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1E0822E0"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Ese almacenamiento constante de experiencias es lo que somos hoy.  El pasado es un lugar que ya no existe y el futuro es la creación de tus acciones de hoy.</w:t>
      </w:r>
    </w:p>
    <w:p w14:paraId="392EB1BC"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F654247"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¿Y la memoria del país? Básicamente es lo </w:t>
      </w:r>
      <w:proofErr w:type="gramStart"/>
      <w:r w:rsidRPr="006D05D6">
        <w:rPr>
          <w:rFonts w:ascii="Avenir Next LT Pro" w:eastAsia="Times New Roman" w:hAnsi="Avenir Next LT Pro" w:cs="Times New Roman"/>
          <w:sz w:val="24"/>
          <w:szCs w:val="24"/>
          <w:lang w:eastAsia="es-CL"/>
        </w:rPr>
        <w:t>mismo</w:t>
      </w:r>
      <w:proofErr w:type="gramEnd"/>
      <w:r w:rsidRPr="006D05D6">
        <w:rPr>
          <w:rFonts w:ascii="Avenir Next LT Pro" w:eastAsia="Times New Roman" w:hAnsi="Avenir Next LT Pro" w:cs="Times New Roman"/>
          <w:sz w:val="24"/>
          <w:szCs w:val="24"/>
          <w:lang w:eastAsia="es-CL"/>
        </w:rPr>
        <w:t xml:space="preserve"> pero con el componente, grande y difuso, de que esa memoria es una construcción colectiva. Son </w:t>
      </w:r>
      <w:proofErr w:type="gramStart"/>
      <w:r w:rsidRPr="006D05D6">
        <w:rPr>
          <w:rFonts w:ascii="Avenir Next LT Pro" w:eastAsia="Times New Roman" w:hAnsi="Avenir Next LT Pro" w:cs="Times New Roman"/>
          <w:sz w:val="24"/>
          <w:szCs w:val="24"/>
          <w:lang w:eastAsia="es-CL"/>
        </w:rPr>
        <w:t>las miles</w:t>
      </w:r>
      <w:proofErr w:type="gramEnd"/>
      <w:r w:rsidRPr="006D05D6">
        <w:rPr>
          <w:rFonts w:ascii="Avenir Next LT Pro" w:eastAsia="Times New Roman" w:hAnsi="Avenir Next LT Pro" w:cs="Times New Roman"/>
          <w:sz w:val="24"/>
          <w:szCs w:val="24"/>
          <w:lang w:eastAsia="es-CL"/>
        </w:rPr>
        <w:t xml:space="preserve"> de memorias personales las que construyen esta gran “disco duro” del país, de la ciudad y de cada barrio.  </w:t>
      </w:r>
    </w:p>
    <w:p w14:paraId="7AAC747B"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4FD98F5"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Pero esa memoria no está en el pasado. Es el presente. Es lo que somos ahora y la base de lo que seremos. No existe forma de evitar eso. No hay manera de que </w:t>
      </w:r>
      <w:r w:rsidRPr="006D05D6">
        <w:rPr>
          <w:rFonts w:ascii="Avenir Next LT Pro" w:eastAsia="Times New Roman" w:hAnsi="Avenir Next LT Pro" w:cs="Times New Roman"/>
          <w:sz w:val="24"/>
          <w:szCs w:val="24"/>
          <w:lang w:eastAsia="es-CL"/>
        </w:rPr>
        <w:lastRenderedPageBreak/>
        <w:t>un país no tenga memoria. No hay verdades oficiales ni extraoficiales que puedan eliminarla.</w:t>
      </w:r>
    </w:p>
    <w:p w14:paraId="4FE1B5A9"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2102F940"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¿Por qué? Porque la memoria es el presente. Es el país que transitamos y las verdades que sabemos. La memoria son las personas que desaparecieron y hasta los homenajes a criminales. Son la existencia de todas las tendencias políticas. Es nuestra apatía o nuestra participación. La memoria del país son los edificios gigantes que construimos y los presidentes que elegimos. Son los árboles que plantamos y las represas que detenemos. En </w:t>
      </w:r>
      <w:proofErr w:type="gramStart"/>
      <w:r w:rsidRPr="006D05D6">
        <w:rPr>
          <w:rFonts w:ascii="Avenir Next LT Pro" w:eastAsia="Times New Roman" w:hAnsi="Avenir Next LT Pro" w:cs="Times New Roman"/>
          <w:sz w:val="24"/>
          <w:szCs w:val="24"/>
          <w:lang w:eastAsia="es-CL"/>
        </w:rPr>
        <w:t>definitiva</w:t>
      </w:r>
      <w:proofErr w:type="gramEnd"/>
      <w:r w:rsidRPr="006D05D6">
        <w:rPr>
          <w:rFonts w:ascii="Avenir Next LT Pro" w:eastAsia="Times New Roman" w:hAnsi="Avenir Next LT Pro" w:cs="Times New Roman"/>
          <w:sz w:val="24"/>
          <w:szCs w:val="24"/>
          <w:lang w:eastAsia="es-CL"/>
        </w:rPr>
        <w:t xml:space="preserve"> la memoria de un país es el país mismo. Aquí y ahora.</w:t>
      </w:r>
    </w:p>
    <w:p w14:paraId="0A20D276"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2836B3EA"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El tema es que la memoria se construye. ¿Cuál es la memoria que quieres que vivan tus hijos? Hoy tenemos este país construido en la memoria colectiva de todos, los de un lado y los del otro. ¿Cuánta reflexión falta sobre el presente para entender aquellos hechos del pasado? </w:t>
      </w:r>
    </w:p>
    <w:p w14:paraId="55A0D094"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156E9CED"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Preguntémonos cómo y por qué estamos aquí, en esta realidad, antes de dar más pasos. Tomemos la memoria hoy, así como está, y aprendamos. ¿Cuánta reflexión a todo nivel, político, familiar y personal falta para entender el país que tenemos y en el que queremos vivir?</w:t>
      </w:r>
    </w:p>
    <w:p w14:paraId="4F86FDCC" w14:textId="77777777" w:rsidR="0091104A" w:rsidRPr="006D05D6"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08C362D0" w14:textId="11A065BD" w:rsidR="0091104A" w:rsidRDefault="0091104A"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sidRPr="006D05D6">
        <w:rPr>
          <w:rFonts w:ascii="Avenir Next LT Pro" w:eastAsia="Times New Roman" w:hAnsi="Avenir Next LT Pro" w:cs="Times New Roman"/>
          <w:sz w:val="24"/>
          <w:szCs w:val="24"/>
          <w:lang w:eastAsia="es-CL"/>
        </w:rPr>
        <w:t xml:space="preserve">Es hora de pensar y soñar. De explorar nuestro “disco duro” colectivo y buscar cada archivo que nos aporte, de subirnos a nuestros edificios y ver desde la altura que dirección hay que tomar. Construyamos los nunca más y edifiquemos la memoria de ese territorio imaginario llamado país desde el único lugar que existe: el presente.   </w:t>
      </w:r>
    </w:p>
    <w:p w14:paraId="516BAEBE" w14:textId="2B1B99DF"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CEADA99" w14:textId="32B3ACAD"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31F42F95" w14:textId="7FD22C95"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3D055EF1" w14:textId="1218257C"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362C908" w14:textId="3FC72095"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539C473" w14:textId="24326531"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3C60D47B" w14:textId="69C437B1"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2799664E" w14:textId="42F6927B"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085E51DA" w14:textId="2576D184"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A508D11" w14:textId="5F40B664"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0A205C6" w14:textId="72C468E6"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73F935F0" w14:textId="3A973817"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64FA697" w14:textId="48B6DFB3"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5C46553" w14:textId="77777777"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775ADF2" w14:textId="089EEEE4"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43F495D" w14:textId="3FFF58B0"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ACTIVIDAD DE APRENDIZAJE</w:t>
      </w:r>
    </w:p>
    <w:p w14:paraId="41FA1DC5" w14:textId="48D51C83"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Identificación de conectores y marcadores discursivos</w:t>
      </w:r>
    </w:p>
    <w:p w14:paraId="44D4F014" w14:textId="380B1385"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1BF8B082" w14:textId="44B9207E"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A partir de lo visto en la sesión, analice el siguiente texto, identificando conectores o marcadores discursivos y cuál es su efecto en el texto, para lo cual, pueden complementar su comprensión con la guía de conectores adjuntada.</w:t>
      </w:r>
    </w:p>
    <w:p w14:paraId="3C842867" w14:textId="449D5113" w:rsidR="00664AC2" w:rsidRP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 xml:space="preserve">Para su aplicación, utilicen la tabla propuesta, en la columna </w:t>
      </w:r>
      <w:r w:rsidRPr="00664AC2">
        <w:rPr>
          <w:rFonts w:ascii="Avenir Next LT Pro" w:eastAsia="Times New Roman" w:hAnsi="Avenir Next LT Pro" w:cs="Times New Roman"/>
          <w:b/>
          <w:bCs/>
          <w:sz w:val="24"/>
          <w:szCs w:val="24"/>
          <w:lang w:eastAsia="es-CL"/>
        </w:rPr>
        <w:t>conector</w:t>
      </w:r>
      <w:r>
        <w:rPr>
          <w:rFonts w:ascii="Avenir Next LT Pro" w:eastAsia="Times New Roman" w:hAnsi="Avenir Next LT Pro" w:cs="Times New Roman"/>
          <w:sz w:val="24"/>
          <w:szCs w:val="24"/>
          <w:lang w:eastAsia="es-CL"/>
        </w:rPr>
        <w:t xml:space="preserve">, deben ingresar el conector encontrado en el texto; en la columna </w:t>
      </w:r>
      <w:r w:rsidRPr="00664AC2">
        <w:rPr>
          <w:rFonts w:ascii="Avenir Next LT Pro" w:eastAsia="Times New Roman" w:hAnsi="Avenir Next LT Pro" w:cs="Times New Roman"/>
          <w:b/>
          <w:bCs/>
          <w:sz w:val="24"/>
          <w:szCs w:val="24"/>
          <w:lang w:eastAsia="es-CL"/>
        </w:rPr>
        <w:t>oración textual</w:t>
      </w:r>
      <w:r>
        <w:rPr>
          <w:rFonts w:ascii="Avenir Next LT Pro" w:eastAsia="Times New Roman" w:hAnsi="Avenir Next LT Pro" w:cs="Times New Roman"/>
          <w:sz w:val="24"/>
          <w:szCs w:val="24"/>
          <w:lang w:eastAsia="es-CL"/>
        </w:rPr>
        <w:t xml:space="preserve">, deben insertar la oración en donde se evidencia el uso del conector y, en la columna </w:t>
      </w:r>
      <w:r w:rsidRPr="00664AC2">
        <w:rPr>
          <w:rFonts w:ascii="Avenir Next LT Pro" w:eastAsia="Times New Roman" w:hAnsi="Avenir Next LT Pro" w:cs="Times New Roman"/>
          <w:b/>
          <w:bCs/>
          <w:sz w:val="24"/>
          <w:szCs w:val="24"/>
          <w:lang w:eastAsia="es-CL"/>
        </w:rPr>
        <w:t>uso</w:t>
      </w:r>
      <w:r>
        <w:rPr>
          <w:rFonts w:ascii="Avenir Next LT Pro" w:eastAsia="Times New Roman" w:hAnsi="Avenir Next LT Pro" w:cs="Times New Roman"/>
          <w:b/>
          <w:bCs/>
          <w:sz w:val="24"/>
          <w:szCs w:val="24"/>
          <w:lang w:eastAsia="es-CL"/>
        </w:rPr>
        <w:t xml:space="preserve">, </w:t>
      </w:r>
      <w:r>
        <w:rPr>
          <w:rFonts w:ascii="Avenir Next LT Pro" w:eastAsia="Times New Roman" w:hAnsi="Avenir Next LT Pro" w:cs="Times New Roman"/>
          <w:sz w:val="24"/>
          <w:szCs w:val="24"/>
          <w:lang w:eastAsia="es-CL"/>
        </w:rPr>
        <w:t>deben justificar su empleo.</w:t>
      </w:r>
    </w:p>
    <w:p w14:paraId="61447676" w14:textId="1A818A73"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tbl>
      <w:tblPr>
        <w:tblStyle w:val="Tablaconcuadrcula"/>
        <w:tblW w:w="0" w:type="auto"/>
        <w:tblLook w:val="04A0" w:firstRow="1" w:lastRow="0" w:firstColumn="1" w:lastColumn="0" w:noHBand="0" w:noVBand="1"/>
      </w:tblPr>
      <w:tblGrid>
        <w:gridCol w:w="2942"/>
        <w:gridCol w:w="2943"/>
        <w:gridCol w:w="2943"/>
      </w:tblGrid>
      <w:tr w:rsidR="00664AC2" w14:paraId="56453055" w14:textId="77777777" w:rsidTr="00664AC2">
        <w:tc>
          <w:tcPr>
            <w:tcW w:w="2942" w:type="dxa"/>
            <w:shd w:val="clear" w:color="auto" w:fill="E2EFD9" w:themeFill="accent6" w:themeFillTint="33"/>
          </w:tcPr>
          <w:p w14:paraId="39874838" w14:textId="06BCBEE7" w:rsidR="00664AC2" w:rsidRDefault="00664AC2" w:rsidP="0091104A">
            <w:pPr>
              <w:spacing w:after="100" w:afterAutospacing="1"/>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Conector</w:t>
            </w:r>
          </w:p>
        </w:tc>
        <w:tc>
          <w:tcPr>
            <w:tcW w:w="2943" w:type="dxa"/>
            <w:shd w:val="clear" w:color="auto" w:fill="E2EFD9" w:themeFill="accent6" w:themeFillTint="33"/>
          </w:tcPr>
          <w:p w14:paraId="15EA5CE5" w14:textId="6E96A32C" w:rsidR="00664AC2" w:rsidRDefault="00664AC2" w:rsidP="0091104A">
            <w:pPr>
              <w:spacing w:after="100" w:afterAutospacing="1"/>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Oración textual</w:t>
            </w:r>
          </w:p>
        </w:tc>
        <w:tc>
          <w:tcPr>
            <w:tcW w:w="2943" w:type="dxa"/>
            <w:shd w:val="clear" w:color="auto" w:fill="E2EFD9" w:themeFill="accent6" w:themeFillTint="33"/>
          </w:tcPr>
          <w:p w14:paraId="5AFA7AC8" w14:textId="7051BF04" w:rsidR="00664AC2" w:rsidRDefault="00664AC2" w:rsidP="0091104A">
            <w:pPr>
              <w:spacing w:after="100" w:afterAutospacing="1"/>
              <w:contextualSpacing/>
              <w:jc w:val="both"/>
              <w:rPr>
                <w:rFonts w:ascii="Avenir Next LT Pro" w:eastAsia="Times New Roman" w:hAnsi="Avenir Next LT Pro" w:cs="Times New Roman"/>
                <w:sz w:val="24"/>
                <w:szCs w:val="24"/>
                <w:lang w:eastAsia="es-CL"/>
              </w:rPr>
            </w:pPr>
            <w:r>
              <w:rPr>
                <w:rFonts w:ascii="Avenir Next LT Pro" w:eastAsia="Times New Roman" w:hAnsi="Avenir Next LT Pro" w:cs="Times New Roman"/>
                <w:sz w:val="24"/>
                <w:szCs w:val="24"/>
                <w:lang w:eastAsia="es-CL"/>
              </w:rPr>
              <w:t>Uso</w:t>
            </w:r>
          </w:p>
        </w:tc>
      </w:tr>
      <w:tr w:rsidR="00664AC2" w14:paraId="2810E0FB" w14:textId="77777777" w:rsidTr="00664AC2">
        <w:tc>
          <w:tcPr>
            <w:tcW w:w="2942" w:type="dxa"/>
            <w:shd w:val="clear" w:color="auto" w:fill="FFF2CC" w:themeFill="accent4" w:themeFillTint="33"/>
          </w:tcPr>
          <w:p w14:paraId="51B14CBC" w14:textId="77777777" w:rsidR="00664AC2" w:rsidRDefault="00664AC2" w:rsidP="0091104A">
            <w:pPr>
              <w:spacing w:after="100" w:afterAutospacing="1"/>
              <w:contextualSpacing/>
              <w:jc w:val="both"/>
              <w:rPr>
                <w:rFonts w:ascii="Avenir Next LT Pro" w:eastAsia="Times New Roman" w:hAnsi="Avenir Next LT Pro" w:cs="Times New Roman"/>
                <w:sz w:val="24"/>
                <w:szCs w:val="24"/>
                <w:lang w:eastAsia="es-CL"/>
              </w:rPr>
            </w:pPr>
          </w:p>
        </w:tc>
        <w:tc>
          <w:tcPr>
            <w:tcW w:w="2943" w:type="dxa"/>
            <w:shd w:val="clear" w:color="auto" w:fill="FFF2CC" w:themeFill="accent4" w:themeFillTint="33"/>
          </w:tcPr>
          <w:p w14:paraId="19D9BC70" w14:textId="77777777" w:rsidR="00664AC2" w:rsidRDefault="00664AC2" w:rsidP="0091104A">
            <w:pPr>
              <w:spacing w:after="100" w:afterAutospacing="1"/>
              <w:contextualSpacing/>
              <w:jc w:val="both"/>
              <w:rPr>
                <w:rFonts w:ascii="Avenir Next LT Pro" w:eastAsia="Times New Roman" w:hAnsi="Avenir Next LT Pro" w:cs="Times New Roman"/>
                <w:sz w:val="24"/>
                <w:szCs w:val="24"/>
                <w:lang w:eastAsia="es-CL"/>
              </w:rPr>
            </w:pPr>
          </w:p>
        </w:tc>
        <w:tc>
          <w:tcPr>
            <w:tcW w:w="2943" w:type="dxa"/>
            <w:shd w:val="clear" w:color="auto" w:fill="FFF2CC" w:themeFill="accent4" w:themeFillTint="33"/>
          </w:tcPr>
          <w:p w14:paraId="511EDCFE" w14:textId="77777777" w:rsidR="00664AC2" w:rsidRDefault="00664AC2" w:rsidP="0091104A">
            <w:pPr>
              <w:spacing w:after="100" w:afterAutospacing="1"/>
              <w:contextualSpacing/>
              <w:jc w:val="both"/>
              <w:rPr>
                <w:rFonts w:ascii="Avenir Next LT Pro" w:eastAsia="Times New Roman" w:hAnsi="Avenir Next LT Pro" w:cs="Times New Roman"/>
                <w:sz w:val="24"/>
                <w:szCs w:val="24"/>
                <w:lang w:eastAsia="es-CL"/>
              </w:rPr>
            </w:pPr>
          </w:p>
        </w:tc>
      </w:tr>
    </w:tbl>
    <w:p w14:paraId="76A921BC" w14:textId="77777777"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DB58105" w14:textId="0E79772D"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64DDABC6" w14:textId="77777777"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1D320D51" w14:textId="24358B09"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35238AFF" w14:textId="2F98315A"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7CAA25EE" w14:textId="267E0C4E"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4CAAD517" w14:textId="50BDBB81"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19CF3023" w14:textId="3C767440"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2756844F" w14:textId="3D1E81FF"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66DEF6C" w14:textId="5286EFA1"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1DA3D4D3" w14:textId="31285442"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733524E4" w14:textId="58D53284" w:rsidR="00664AC2"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p w14:paraId="586564E5" w14:textId="77777777" w:rsidR="00664AC2" w:rsidRPr="006D05D6" w:rsidRDefault="00664AC2" w:rsidP="0091104A">
      <w:pPr>
        <w:spacing w:after="100" w:afterAutospacing="1" w:line="240" w:lineRule="auto"/>
        <w:contextualSpacing/>
        <w:jc w:val="both"/>
        <w:rPr>
          <w:rFonts w:ascii="Avenir Next LT Pro" w:eastAsia="Times New Roman" w:hAnsi="Avenir Next LT Pro" w:cs="Times New Roman"/>
          <w:sz w:val="24"/>
          <w:szCs w:val="24"/>
          <w:lang w:eastAsia="es-CL"/>
        </w:rPr>
      </w:pPr>
    </w:p>
    <w:sectPr w:rsidR="00664AC2" w:rsidRPr="006D05D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61999" w14:textId="77777777" w:rsidR="00C17908" w:rsidRDefault="00C17908" w:rsidP="0091104A">
      <w:pPr>
        <w:spacing w:after="0" w:line="240" w:lineRule="auto"/>
      </w:pPr>
      <w:r>
        <w:separator/>
      </w:r>
    </w:p>
  </w:endnote>
  <w:endnote w:type="continuationSeparator" w:id="0">
    <w:p w14:paraId="6B227F02" w14:textId="77777777" w:rsidR="00C17908" w:rsidRDefault="00C17908" w:rsidP="0091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5E843" w14:textId="77777777" w:rsidR="00C17908" w:rsidRDefault="00C17908" w:rsidP="0091104A">
      <w:pPr>
        <w:spacing w:after="0" w:line="240" w:lineRule="auto"/>
      </w:pPr>
      <w:r>
        <w:separator/>
      </w:r>
    </w:p>
  </w:footnote>
  <w:footnote w:type="continuationSeparator" w:id="0">
    <w:p w14:paraId="4795595E" w14:textId="77777777" w:rsidR="00C17908" w:rsidRDefault="00C17908" w:rsidP="00911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C1ED3" w14:textId="77777777" w:rsidR="0091104A" w:rsidRPr="0091104A" w:rsidRDefault="0091104A" w:rsidP="0091104A">
    <w:pPr>
      <w:pStyle w:val="Encabezado"/>
    </w:pPr>
    <w:bookmarkStart w:id="0" w:name="_Hlk48509314"/>
    <w:r w:rsidRPr="0091104A">
      <w:t>Colegio Cristiano Emmanuel</w:t>
    </w:r>
    <w:r w:rsidRPr="0091104A">
      <w:tab/>
    </w:r>
    <w:r w:rsidRPr="0091104A">
      <w:tab/>
    </w:r>
    <w:r w:rsidRPr="0091104A">
      <w:rPr>
        <w:noProof/>
        <w:lang w:val="en-US"/>
      </w:rPr>
      <w:drawing>
        <wp:inline distT="0" distB="0" distL="0" distR="0" wp14:anchorId="16666A55" wp14:editId="7209EFBB">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4C274338" w14:textId="77777777" w:rsidR="0091104A" w:rsidRPr="0091104A" w:rsidRDefault="0091104A" w:rsidP="0091104A">
    <w:pPr>
      <w:pStyle w:val="Encabezado"/>
    </w:pPr>
    <w:r w:rsidRPr="0091104A">
      <w:t>Lengua Castellana y Comunicación</w:t>
    </w:r>
  </w:p>
  <w:p w14:paraId="194A8886" w14:textId="77777777" w:rsidR="0091104A" w:rsidRPr="0091104A" w:rsidRDefault="0091104A" w:rsidP="0091104A">
    <w:pPr>
      <w:pStyle w:val="Encabezado"/>
    </w:pPr>
    <w:r w:rsidRPr="0091104A">
      <w:t>NM2</w:t>
    </w:r>
  </w:p>
  <w:p w14:paraId="5B64339A" w14:textId="77777777" w:rsidR="0091104A" w:rsidRPr="0091104A" w:rsidRDefault="0091104A" w:rsidP="0091104A">
    <w:pPr>
      <w:pStyle w:val="Encabezado"/>
    </w:pPr>
    <w:r w:rsidRPr="0091104A">
      <w:t xml:space="preserve">Unidad </w:t>
    </w:r>
    <w:r>
      <w:t>2</w:t>
    </w:r>
    <w:r w:rsidRPr="0091104A">
      <w:t xml:space="preserve">: </w:t>
    </w:r>
    <w:r>
      <w:t>Ciudadanía y trabajo (MMC)</w:t>
    </w:r>
  </w:p>
  <w:bookmarkEnd w:id="0"/>
  <w:p w14:paraId="2E1C7A41" w14:textId="77777777" w:rsidR="0091104A" w:rsidRDefault="009110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4A"/>
    <w:rsid w:val="000252F6"/>
    <w:rsid w:val="001D34F0"/>
    <w:rsid w:val="003D5184"/>
    <w:rsid w:val="00664AC2"/>
    <w:rsid w:val="006D05D6"/>
    <w:rsid w:val="0091104A"/>
    <w:rsid w:val="00C17908"/>
    <w:rsid w:val="00D869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8B3A"/>
  <w15:chartTrackingRefBased/>
  <w15:docId w15:val="{314FA96C-F976-4449-BD63-82D2BB48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104A"/>
  </w:style>
  <w:style w:type="paragraph" w:styleId="Piedepgina">
    <w:name w:val="footer"/>
    <w:basedOn w:val="Normal"/>
    <w:link w:val="PiedepginaCar"/>
    <w:uiPriority w:val="99"/>
    <w:unhideWhenUsed/>
    <w:rsid w:val="00911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04A"/>
  </w:style>
  <w:style w:type="table" w:styleId="Tablaconcuadrcula">
    <w:name w:val="Table Grid"/>
    <w:basedOn w:val="Tablanormal"/>
    <w:uiPriority w:val="39"/>
    <w:rsid w:val="0066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002376">
      <w:bodyDiv w:val="1"/>
      <w:marLeft w:val="0"/>
      <w:marRight w:val="0"/>
      <w:marTop w:val="0"/>
      <w:marBottom w:val="0"/>
      <w:divBdr>
        <w:top w:val="none" w:sz="0" w:space="0" w:color="auto"/>
        <w:left w:val="none" w:sz="0" w:space="0" w:color="auto"/>
        <w:bottom w:val="none" w:sz="0" w:space="0" w:color="auto"/>
        <w:right w:val="none" w:sz="0" w:space="0" w:color="auto"/>
      </w:divBdr>
      <w:divsChild>
        <w:div w:id="2145349206">
          <w:marLeft w:val="0"/>
          <w:marRight w:val="0"/>
          <w:marTop w:val="0"/>
          <w:marBottom w:val="0"/>
          <w:divBdr>
            <w:top w:val="none" w:sz="0" w:space="0" w:color="auto"/>
            <w:left w:val="none" w:sz="0" w:space="0" w:color="auto"/>
            <w:bottom w:val="none" w:sz="0" w:space="0" w:color="auto"/>
            <w:right w:val="none" w:sz="0" w:space="0" w:color="auto"/>
          </w:divBdr>
          <w:divsChild>
            <w:div w:id="1232891772">
              <w:marLeft w:val="0"/>
              <w:marRight w:val="0"/>
              <w:marTop w:val="0"/>
              <w:marBottom w:val="0"/>
              <w:divBdr>
                <w:top w:val="none" w:sz="0" w:space="0" w:color="auto"/>
                <w:left w:val="none" w:sz="0" w:space="0" w:color="auto"/>
                <w:bottom w:val="none" w:sz="0" w:space="0" w:color="auto"/>
                <w:right w:val="none" w:sz="0" w:space="0" w:color="auto"/>
              </w:divBdr>
              <w:divsChild>
                <w:div w:id="1098646720">
                  <w:marLeft w:val="0"/>
                  <w:marRight w:val="0"/>
                  <w:marTop w:val="0"/>
                  <w:marBottom w:val="0"/>
                  <w:divBdr>
                    <w:top w:val="none" w:sz="0" w:space="0" w:color="auto"/>
                    <w:left w:val="none" w:sz="0" w:space="0" w:color="auto"/>
                    <w:bottom w:val="none" w:sz="0" w:space="0" w:color="auto"/>
                    <w:right w:val="none" w:sz="0" w:space="0" w:color="auto"/>
                  </w:divBdr>
                </w:div>
                <w:div w:id="1755394524">
                  <w:marLeft w:val="0"/>
                  <w:marRight w:val="0"/>
                  <w:marTop w:val="0"/>
                  <w:marBottom w:val="0"/>
                  <w:divBdr>
                    <w:top w:val="none" w:sz="0" w:space="0" w:color="auto"/>
                    <w:left w:val="none" w:sz="0" w:space="0" w:color="auto"/>
                    <w:bottom w:val="none" w:sz="0" w:space="0" w:color="auto"/>
                    <w:right w:val="none" w:sz="0" w:space="0" w:color="auto"/>
                  </w:divBdr>
                  <w:divsChild>
                    <w:div w:id="1223254812">
                      <w:marLeft w:val="0"/>
                      <w:marRight w:val="0"/>
                      <w:marTop w:val="0"/>
                      <w:marBottom w:val="0"/>
                      <w:divBdr>
                        <w:top w:val="none" w:sz="0" w:space="0" w:color="auto"/>
                        <w:left w:val="none" w:sz="0" w:space="0" w:color="auto"/>
                        <w:bottom w:val="none" w:sz="0" w:space="0" w:color="auto"/>
                        <w:right w:val="none" w:sz="0" w:space="0" w:color="auto"/>
                      </w:divBdr>
                    </w:div>
                    <w:div w:id="13147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6747">
          <w:marLeft w:val="0"/>
          <w:marRight w:val="0"/>
          <w:marTop w:val="0"/>
          <w:marBottom w:val="0"/>
          <w:divBdr>
            <w:top w:val="none" w:sz="0" w:space="0" w:color="auto"/>
            <w:left w:val="none" w:sz="0" w:space="0" w:color="auto"/>
            <w:bottom w:val="none" w:sz="0" w:space="0" w:color="auto"/>
            <w:right w:val="none" w:sz="0" w:space="0" w:color="auto"/>
          </w:divBdr>
          <w:divsChild>
            <w:div w:id="1917353437">
              <w:marLeft w:val="0"/>
              <w:marRight w:val="0"/>
              <w:marTop w:val="0"/>
              <w:marBottom w:val="0"/>
              <w:divBdr>
                <w:top w:val="none" w:sz="0" w:space="0" w:color="auto"/>
                <w:left w:val="none" w:sz="0" w:space="0" w:color="auto"/>
                <w:bottom w:val="none" w:sz="0" w:space="0" w:color="auto"/>
                <w:right w:val="none" w:sz="0" w:space="0" w:color="auto"/>
              </w:divBdr>
              <w:divsChild>
                <w:div w:id="497235197">
                  <w:marLeft w:val="0"/>
                  <w:marRight w:val="0"/>
                  <w:marTop w:val="0"/>
                  <w:marBottom w:val="0"/>
                  <w:divBdr>
                    <w:top w:val="none" w:sz="0" w:space="0" w:color="auto"/>
                    <w:left w:val="none" w:sz="0" w:space="0" w:color="auto"/>
                    <w:bottom w:val="none" w:sz="0" w:space="0" w:color="auto"/>
                    <w:right w:val="none" w:sz="0" w:space="0" w:color="auto"/>
                  </w:divBdr>
                  <w:divsChild>
                    <w:div w:id="2140144750">
                      <w:marLeft w:val="0"/>
                      <w:marRight w:val="0"/>
                      <w:marTop w:val="0"/>
                      <w:marBottom w:val="0"/>
                      <w:divBdr>
                        <w:top w:val="none" w:sz="0" w:space="0" w:color="auto"/>
                        <w:left w:val="none" w:sz="0" w:space="0" w:color="auto"/>
                        <w:bottom w:val="none" w:sz="0" w:space="0" w:color="auto"/>
                        <w:right w:val="none" w:sz="0" w:space="0" w:color="auto"/>
                      </w:divBdr>
                    </w:div>
                    <w:div w:id="776215204">
                      <w:marLeft w:val="0"/>
                      <w:marRight w:val="0"/>
                      <w:marTop w:val="0"/>
                      <w:marBottom w:val="0"/>
                      <w:divBdr>
                        <w:top w:val="none" w:sz="0" w:space="0" w:color="auto"/>
                        <w:left w:val="none" w:sz="0" w:space="0" w:color="auto"/>
                        <w:bottom w:val="none" w:sz="0" w:space="0" w:color="auto"/>
                        <w:right w:val="none" w:sz="0" w:space="0" w:color="auto"/>
                      </w:divBdr>
                      <w:divsChild>
                        <w:div w:id="19229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57385">
          <w:marLeft w:val="0"/>
          <w:marRight w:val="0"/>
          <w:marTop w:val="0"/>
          <w:marBottom w:val="0"/>
          <w:divBdr>
            <w:top w:val="none" w:sz="0" w:space="0" w:color="auto"/>
            <w:left w:val="none" w:sz="0" w:space="0" w:color="auto"/>
            <w:bottom w:val="none" w:sz="0" w:space="0" w:color="auto"/>
            <w:right w:val="none" w:sz="0" w:space="0" w:color="auto"/>
          </w:divBdr>
        </w:div>
        <w:div w:id="1808159576">
          <w:marLeft w:val="0"/>
          <w:marRight w:val="0"/>
          <w:marTop w:val="0"/>
          <w:marBottom w:val="0"/>
          <w:divBdr>
            <w:top w:val="none" w:sz="0" w:space="0" w:color="auto"/>
            <w:left w:val="none" w:sz="0" w:space="0" w:color="auto"/>
            <w:bottom w:val="none" w:sz="0" w:space="0" w:color="auto"/>
            <w:right w:val="none" w:sz="0" w:space="0" w:color="auto"/>
          </w:divBdr>
          <w:divsChild>
            <w:div w:id="285740154">
              <w:marLeft w:val="0"/>
              <w:marRight w:val="0"/>
              <w:marTop w:val="0"/>
              <w:marBottom w:val="0"/>
              <w:divBdr>
                <w:top w:val="none" w:sz="0" w:space="0" w:color="auto"/>
                <w:left w:val="none" w:sz="0" w:space="0" w:color="auto"/>
                <w:bottom w:val="none" w:sz="0" w:space="0" w:color="auto"/>
                <w:right w:val="none" w:sz="0" w:space="0" w:color="auto"/>
              </w:divBdr>
              <w:divsChild>
                <w:div w:id="271404598">
                  <w:marLeft w:val="0"/>
                  <w:marRight w:val="0"/>
                  <w:marTop w:val="0"/>
                  <w:marBottom w:val="0"/>
                  <w:divBdr>
                    <w:top w:val="none" w:sz="0" w:space="0" w:color="auto"/>
                    <w:left w:val="none" w:sz="0" w:space="0" w:color="auto"/>
                    <w:bottom w:val="none" w:sz="0" w:space="0" w:color="auto"/>
                    <w:right w:val="none" w:sz="0" w:space="0" w:color="auto"/>
                  </w:divBdr>
                  <w:divsChild>
                    <w:div w:id="14471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010">
              <w:marLeft w:val="0"/>
              <w:marRight w:val="0"/>
              <w:marTop w:val="0"/>
              <w:marBottom w:val="0"/>
              <w:divBdr>
                <w:top w:val="none" w:sz="0" w:space="0" w:color="auto"/>
                <w:left w:val="none" w:sz="0" w:space="0" w:color="auto"/>
                <w:bottom w:val="none" w:sz="0" w:space="0" w:color="auto"/>
                <w:right w:val="none" w:sz="0" w:space="0" w:color="auto"/>
              </w:divBdr>
              <w:divsChild>
                <w:div w:id="180153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625">
      <w:bodyDiv w:val="1"/>
      <w:marLeft w:val="0"/>
      <w:marRight w:val="0"/>
      <w:marTop w:val="0"/>
      <w:marBottom w:val="0"/>
      <w:divBdr>
        <w:top w:val="none" w:sz="0" w:space="0" w:color="auto"/>
        <w:left w:val="none" w:sz="0" w:space="0" w:color="auto"/>
        <w:bottom w:val="none" w:sz="0" w:space="0" w:color="auto"/>
        <w:right w:val="none" w:sz="0" w:space="0" w:color="auto"/>
      </w:divBdr>
      <w:divsChild>
        <w:div w:id="802967896">
          <w:marLeft w:val="0"/>
          <w:marRight w:val="0"/>
          <w:marTop w:val="0"/>
          <w:marBottom w:val="0"/>
          <w:divBdr>
            <w:top w:val="none" w:sz="0" w:space="0" w:color="auto"/>
            <w:left w:val="none" w:sz="0" w:space="0" w:color="auto"/>
            <w:bottom w:val="none" w:sz="0" w:space="0" w:color="auto"/>
            <w:right w:val="none" w:sz="0" w:space="0" w:color="auto"/>
          </w:divBdr>
        </w:div>
        <w:div w:id="117917294">
          <w:marLeft w:val="0"/>
          <w:marRight w:val="0"/>
          <w:marTop w:val="0"/>
          <w:marBottom w:val="0"/>
          <w:divBdr>
            <w:top w:val="none" w:sz="0" w:space="0" w:color="auto"/>
            <w:left w:val="none" w:sz="0" w:space="0" w:color="auto"/>
            <w:bottom w:val="none" w:sz="0" w:space="0" w:color="auto"/>
            <w:right w:val="none" w:sz="0" w:space="0" w:color="auto"/>
          </w:divBdr>
          <w:divsChild>
            <w:div w:id="764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613</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dc:creator>
  <cp:keywords/>
  <dc:description/>
  <cp:lastModifiedBy>Hernán</cp:lastModifiedBy>
  <cp:revision>4</cp:revision>
  <dcterms:created xsi:type="dcterms:W3CDTF">2019-02-19T04:07:00Z</dcterms:created>
  <dcterms:modified xsi:type="dcterms:W3CDTF">2020-08-17T02:34:00Z</dcterms:modified>
</cp:coreProperties>
</file>