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02D78" w14:textId="66863E84" w:rsidR="002D6CA4" w:rsidRDefault="002D6CA4" w:rsidP="002D6CA4">
      <w:pPr>
        <w:pStyle w:val="Ttulo"/>
        <w:jc w:val="center"/>
        <w:rPr>
          <w:color w:val="auto"/>
        </w:rPr>
      </w:pPr>
    </w:p>
    <w:p w14:paraId="100D485C" w14:textId="47193C79" w:rsidR="002D6CA4" w:rsidRPr="0063598A" w:rsidRDefault="002D6CA4" w:rsidP="0063598A">
      <w:pPr>
        <w:pStyle w:val="Ttulo"/>
        <w:jc w:val="both"/>
        <w:rPr>
          <w:rFonts w:ascii="Avenir Next LT Pro" w:hAnsi="Avenir Next LT Pro"/>
          <w:color w:val="auto"/>
        </w:rPr>
      </w:pPr>
      <w:r w:rsidRPr="0063598A">
        <w:rPr>
          <w:rFonts w:ascii="Avenir Next LT Pro" w:hAnsi="Avenir Next LT Pro"/>
          <w:color w:val="auto"/>
        </w:rPr>
        <w:t xml:space="preserve">Discurso Argumentativo </w:t>
      </w:r>
    </w:p>
    <w:p w14:paraId="689DBD3F" w14:textId="77777777" w:rsidR="002D6CA4" w:rsidRPr="0063598A" w:rsidRDefault="002D6CA4" w:rsidP="0063598A">
      <w:pPr>
        <w:pStyle w:val="Ttulo1"/>
        <w:jc w:val="both"/>
        <w:rPr>
          <w:rFonts w:ascii="Avenir Next LT Pro" w:hAnsi="Avenir Next LT Pro"/>
          <w:color w:val="auto"/>
        </w:rPr>
      </w:pPr>
      <w:r w:rsidRPr="0063598A">
        <w:rPr>
          <w:rFonts w:ascii="Avenir Next LT Pro" w:hAnsi="Avenir Next LT Pro"/>
          <w:color w:val="auto"/>
        </w:rPr>
        <w:t>Introducción</w:t>
      </w:r>
    </w:p>
    <w:p w14:paraId="06721333" w14:textId="77777777" w:rsidR="002D6CA4" w:rsidRPr="0063598A" w:rsidRDefault="002D6CA4" w:rsidP="0063598A">
      <w:pPr>
        <w:spacing w:after="0" w:line="240" w:lineRule="atLeast"/>
        <w:jc w:val="both"/>
        <w:rPr>
          <w:rFonts w:ascii="Avenir Next LT Pro" w:hAnsi="Avenir Next LT Pro"/>
        </w:rPr>
      </w:pPr>
    </w:p>
    <w:p w14:paraId="615741EC"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La argumentación está presente en gran parte de las actividades discursivas que realizamos diariamente, en forma oral o escrita, formal o informalmente. Se argumenta en una conversación espontánea, en una entrevista de trabajo, en un juicio, en una asamblea, en un spot publicitario, en una crítica de cine, en un artículo editorial, en una conversación familiar. En definitiva, se argumenta en cualquier situación en la que el emisor busca convencer o persuadir de algo a su receptor, ya sea éste una persona o una colectividad.</w:t>
      </w:r>
    </w:p>
    <w:p w14:paraId="6B88F5FD" w14:textId="77777777" w:rsidR="002D6CA4" w:rsidRPr="0063598A" w:rsidRDefault="002D6CA4" w:rsidP="0063598A">
      <w:pPr>
        <w:spacing w:after="0" w:line="240" w:lineRule="atLeast"/>
        <w:jc w:val="both"/>
        <w:rPr>
          <w:rFonts w:ascii="Avenir Next LT Pro" w:hAnsi="Avenir Next LT Pro"/>
        </w:rPr>
      </w:pPr>
    </w:p>
    <w:p w14:paraId="0051E366"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De acuerdo con la teoría de Jakobson (1960), la función comunicativa que predomina en la práctica argumentativa es apelativa o conativa, pues se orienta hacia el receptor para lograr su adhesión. En el discurso argumentativo no se trata sólo de exponer un tema, sino de legitimar las propias posturas, ganando la adhesión de otros.</w:t>
      </w:r>
    </w:p>
    <w:p w14:paraId="608D7687" w14:textId="77777777" w:rsidR="002D6CA4" w:rsidRPr="0063598A" w:rsidRDefault="002D6CA4" w:rsidP="0063598A">
      <w:pPr>
        <w:spacing w:after="0" w:line="240" w:lineRule="atLeast"/>
        <w:jc w:val="both"/>
        <w:rPr>
          <w:rFonts w:ascii="Avenir Next LT Pro" w:hAnsi="Avenir Next LT Pro"/>
        </w:rPr>
      </w:pPr>
    </w:p>
    <w:p w14:paraId="2E08F4E8"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Por su importancia en el diario vivir y el interés que ha suscitado su estudio en distintos ámbitos del desarrollo humano, dedicaremos ésta y la próxima clase al tratamiento y ejercitación de los principales conceptos y postulados que definen la argumentación.</w:t>
      </w:r>
    </w:p>
    <w:p w14:paraId="28A844AB" w14:textId="77777777" w:rsidR="002D6CA4" w:rsidRPr="0063598A" w:rsidRDefault="002D6CA4" w:rsidP="0063598A">
      <w:pPr>
        <w:pStyle w:val="Ttulo1"/>
        <w:jc w:val="both"/>
        <w:rPr>
          <w:rFonts w:ascii="Avenir Next LT Pro" w:hAnsi="Avenir Next LT Pro"/>
          <w:color w:val="auto"/>
        </w:rPr>
      </w:pPr>
      <w:r w:rsidRPr="0063598A">
        <w:rPr>
          <w:rFonts w:ascii="Avenir Next LT Pro" w:hAnsi="Avenir Next LT Pro"/>
          <w:color w:val="auto"/>
        </w:rPr>
        <w:t>I. Concepto</w:t>
      </w:r>
    </w:p>
    <w:p w14:paraId="5A5F2C89" w14:textId="77777777" w:rsidR="002D6CA4" w:rsidRPr="0063598A" w:rsidRDefault="002D6CA4" w:rsidP="0063598A">
      <w:pPr>
        <w:spacing w:after="0" w:line="240" w:lineRule="atLeast"/>
        <w:jc w:val="both"/>
        <w:rPr>
          <w:rFonts w:ascii="Avenir Next LT Pro" w:hAnsi="Avenir Next LT Pro"/>
        </w:rPr>
      </w:pPr>
    </w:p>
    <w:p w14:paraId="103C6A80"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La argumentación es un tipo de discurso oral o escrito que busca no sólo exponer ideas y opiniones, sino sustentarlas en razonamientos para que los oyentes se vean influidos por ellas.</w:t>
      </w:r>
    </w:p>
    <w:p w14:paraId="78CE6519" w14:textId="77777777" w:rsidR="002D6CA4" w:rsidRPr="0063598A" w:rsidRDefault="002D6CA4" w:rsidP="0063598A">
      <w:pPr>
        <w:spacing w:after="0" w:line="240" w:lineRule="atLeast"/>
        <w:jc w:val="both"/>
        <w:rPr>
          <w:rFonts w:ascii="Avenir Next LT Pro" w:hAnsi="Avenir Next LT Pro"/>
        </w:rPr>
      </w:pPr>
    </w:p>
    <w:p w14:paraId="21095D8E"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Es decir, el emisor tiene el propósito de convencer razonadamente o de persuadir afectivamente a los receptores del discurso acerca de la validez de sus posiciones.</w:t>
      </w:r>
    </w:p>
    <w:p w14:paraId="7F56D298" w14:textId="5EC5A233" w:rsidR="002D6CA4" w:rsidRDefault="002D6CA4" w:rsidP="0063598A">
      <w:pPr>
        <w:spacing w:after="0" w:line="240" w:lineRule="atLeast"/>
        <w:jc w:val="both"/>
        <w:rPr>
          <w:rFonts w:ascii="Avenir Next LT Pro" w:hAnsi="Avenir Next LT Pro"/>
        </w:rPr>
      </w:pPr>
    </w:p>
    <w:p w14:paraId="5EEC7344" w14:textId="300ED165" w:rsidR="0063598A" w:rsidRDefault="0063598A" w:rsidP="0063598A">
      <w:pPr>
        <w:spacing w:after="0" w:line="240" w:lineRule="atLeast"/>
        <w:jc w:val="both"/>
        <w:rPr>
          <w:rFonts w:ascii="Avenir Next LT Pro" w:hAnsi="Avenir Next LT Pro"/>
        </w:rPr>
      </w:pPr>
    </w:p>
    <w:p w14:paraId="4383D36D" w14:textId="3352DE3B" w:rsidR="0063598A" w:rsidRDefault="0063598A" w:rsidP="0063598A">
      <w:pPr>
        <w:spacing w:after="0" w:line="240" w:lineRule="atLeast"/>
        <w:jc w:val="both"/>
        <w:rPr>
          <w:rFonts w:ascii="Avenir Next LT Pro" w:hAnsi="Avenir Next LT Pro"/>
        </w:rPr>
      </w:pPr>
    </w:p>
    <w:p w14:paraId="0D244AEA" w14:textId="445A9F71" w:rsidR="0063598A" w:rsidRDefault="0063598A" w:rsidP="0063598A">
      <w:pPr>
        <w:spacing w:after="0" w:line="240" w:lineRule="atLeast"/>
        <w:jc w:val="both"/>
        <w:rPr>
          <w:rFonts w:ascii="Avenir Next LT Pro" w:hAnsi="Avenir Next LT Pro"/>
        </w:rPr>
      </w:pPr>
    </w:p>
    <w:p w14:paraId="63A380E0" w14:textId="1293EE84" w:rsidR="0063598A" w:rsidRDefault="0063598A" w:rsidP="0063598A">
      <w:pPr>
        <w:spacing w:after="0" w:line="240" w:lineRule="atLeast"/>
        <w:jc w:val="both"/>
        <w:rPr>
          <w:rFonts w:ascii="Avenir Next LT Pro" w:hAnsi="Avenir Next LT Pro"/>
        </w:rPr>
      </w:pPr>
    </w:p>
    <w:p w14:paraId="5031E8F6" w14:textId="25C30940" w:rsidR="0063598A" w:rsidRDefault="0063598A" w:rsidP="0063598A">
      <w:pPr>
        <w:spacing w:after="0" w:line="240" w:lineRule="atLeast"/>
        <w:jc w:val="both"/>
        <w:rPr>
          <w:rFonts w:ascii="Avenir Next LT Pro" w:hAnsi="Avenir Next LT Pro"/>
        </w:rPr>
      </w:pPr>
    </w:p>
    <w:p w14:paraId="46469499" w14:textId="1CBF7BD7" w:rsidR="0063598A" w:rsidRDefault="0063598A" w:rsidP="0063598A">
      <w:pPr>
        <w:spacing w:after="0" w:line="240" w:lineRule="atLeast"/>
        <w:jc w:val="both"/>
        <w:rPr>
          <w:rFonts w:ascii="Avenir Next LT Pro" w:hAnsi="Avenir Next LT Pro"/>
        </w:rPr>
      </w:pPr>
    </w:p>
    <w:p w14:paraId="78FE9ACE" w14:textId="5A85B769" w:rsidR="0063598A" w:rsidRDefault="0063598A" w:rsidP="0063598A">
      <w:pPr>
        <w:spacing w:after="0" w:line="240" w:lineRule="atLeast"/>
        <w:jc w:val="both"/>
        <w:rPr>
          <w:rFonts w:ascii="Avenir Next LT Pro" w:hAnsi="Avenir Next LT Pro"/>
        </w:rPr>
      </w:pPr>
    </w:p>
    <w:p w14:paraId="56DA2A9C" w14:textId="0AA178FE" w:rsidR="0063598A" w:rsidRDefault="0063598A" w:rsidP="0063598A">
      <w:pPr>
        <w:spacing w:after="0" w:line="240" w:lineRule="atLeast"/>
        <w:jc w:val="both"/>
        <w:rPr>
          <w:rFonts w:ascii="Avenir Next LT Pro" w:hAnsi="Avenir Next LT Pro"/>
        </w:rPr>
      </w:pPr>
    </w:p>
    <w:p w14:paraId="6FAB6556" w14:textId="1D5B95DF" w:rsidR="0063598A" w:rsidRDefault="0063598A" w:rsidP="0063598A">
      <w:pPr>
        <w:spacing w:after="0" w:line="240" w:lineRule="atLeast"/>
        <w:jc w:val="both"/>
        <w:rPr>
          <w:rFonts w:ascii="Avenir Next LT Pro" w:hAnsi="Avenir Next LT Pro"/>
        </w:rPr>
      </w:pPr>
    </w:p>
    <w:p w14:paraId="5D9148C7" w14:textId="77777777" w:rsidR="0063598A" w:rsidRPr="0063598A" w:rsidRDefault="0063598A" w:rsidP="0063598A">
      <w:pPr>
        <w:spacing w:after="0" w:line="240" w:lineRule="atLeast"/>
        <w:jc w:val="both"/>
        <w:rPr>
          <w:rFonts w:ascii="Avenir Next LT Pro" w:hAnsi="Avenir Next LT Pro"/>
        </w:rPr>
      </w:pPr>
    </w:p>
    <w:p w14:paraId="40DA1265"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Veamos el siguiente ejemplo:</w:t>
      </w:r>
    </w:p>
    <w:p w14:paraId="09008C3B" w14:textId="77777777" w:rsidR="002D6CA4" w:rsidRPr="0063598A" w:rsidRDefault="002D6CA4" w:rsidP="0063598A">
      <w:pPr>
        <w:spacing w:after="0" w:line="240" w:lineRule="atLeast"/>
        <w:jc w:val="both"/>
        <w:rPr>
          <w:rFonts w:ascii="Avenir Next LT Pro" w:hAnsi="Avenir Next LT Pro"/>
        </w:rPr>
      </w:pPr>
    </w:p>
    <w:p w14:paraId="7510573F"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noProof/>
        </w:rPr>
        <w:drawing>
          <wp:inline distT="0" distB="0" distL="0" distR="0" wp14:anchorId="27E8A1D4" wp14:editId="2295053A">
            <wp:extent cx="5608320" cy="362712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608320" cy="3627120"/>
                    </a:xfrm>
                    <a:prstGeom prst="rect">
                      <a:avLst/>
                    </a:prstGeom>
                    <a:noFill/>
                    <a:ln w="9525">
                      <a:noFill/>
                      <a:miter lim="800000"/>
                      <a:headEnd/>
                      <a:tailEnd/>
                    </a:ln>
                  </pic:spPr>
                </pic:pic>
              </a:graphicData>
            </a:graphic>
          </wp:inline>
        </w:drawing>
      </w:r>
    </w:p>
    <w:p w14:paraId="0EF00559" w14:textId="77777777" w:rsidR="002D6CA4" w:rsidRPr="0063598A" w:rsidRDefault="002D6CA4" w:rsidP="0063598A">
      <w:pPr>
        <w:spacing w:after="0" w:line="240" w:lineRule="atLeast"/>
        <w:jc w:val="both"/>
        <w:rPr>
          <w:rFonts w:ascii="Avenir Next LT Pro" w:hAnsi="Avenir Next LT Pro"/>
        </w:rPr>
      </w:pPr>
    </w:p>
    <w:p w14:paraId="2909EBBE"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Claramente, el propósito del emisor de este texto es convencer a su receptor (primero, al Director de El Mercurio a quien está dirigida la carta; y luego, por extensión, ya que el diario es de circulación masiva, a todos los lectores de esa sección) de que la vida humana posee un valor absoluto en sí misma, valor que no es económico ni transable por especie alguna de la naturaleza, por muy escasa y valiosa que pueda ser. Para apoyar su afirmación (tesis</w:t>
      </w:r>
      <w:proofErr w:type="gramStart"/>
      <w:r w:rsidRPr="0063598A">
        <w:rPr>
          <w:rFonts w:ascii="Avenir Next LT Pro" w:hAnsi="Avenir Next LT Pro"/>
        </w:rPr>
        <w:t>) ,</w:t>
      </w:r>
      <w:proofErr w:type="gramEnd"/>
      <w:r w:rsidRPr="0063598A">
        <w:rPr>
          <w:rFonts w:ascii="Avenir Next LT Pro" w:hAnsi="Avenir Next LT Pro"/>
        </w:rPr>
        <w:t xml:space="preserve"> el emisor refuta o contra</w:t>
      </w:r>
      <w:r w:rsidR="00EA1C29" w:rsidRPr="0063598A">
        <w:rPr>
          <w:rFonts w:ascii="Avenir Next LT Pro" w:hAnsi="Avenir Next LT Pro"/>
        </w:rPr>
        <w:t xml:space="preserve"> </w:t>
      </w:r>
      <w:r w:rsidRPr="0063598A">
        <w:rPr>
          <w:rFonts w:ascii="Avenir Next LT Pro" w:hAnsi="Avenir Next LT Pro"/>
        </w:rPr>
        <w:t>argumenta la postura de la Dra. Arroyo, para quien el valor de los cisnes es superior al de una vida humana por la escasez que presentan.</w:t>
      </w:r>
    </w:p>
    <w:p w14:paraId="7CA5ABA4" w14:textId="77777777" w:rsidR="002D6CA4" w:rsidRPr="0063598A" w:rsidRDefault="002D6CA4" w:rsidP="0063598A">
      <w:pPr>
        <w:pStyle w:val="Ttulo1"/>
        <w:jc w:val="both"/>
        <w:rPr>
          <w:rFonts w:ascii="Avenir Next LT Pro" w:hAnsi="Avenir Next LT Pro"/>
          <w:color w:val="auto"/>
        </w:rPr>
      </w:pPr>
      <w:r w:rsidRPr="0063598A">
        <w:rPr>
          <w:rFonts w:ascii="Avenir Next LT Pro" w:hAnsi="Avenir Next LT Pro"/>
          <w:color w:val="auto"/>
        </w:rPr>
        <w:t>II. La situación de enunciación del discurso argumentativo</w:t>
      </w:r>
    </w:p>
    <w:p w14:paraId="7AB6A7B0" w14:textId="77777777" w:rsidR="002D6CA4" w:rsidRPr="0063598A" w:rsidRDefault="002D6CA4" w:rsidP="0063598A">
      <w:pPr>
        <w:spacing w:after="0" w:line="240" w:lineRule="atLeast"/>
        <w:jc w:val="both"/>
        <w:rPr>
          <w:rFonts w:ascii="Avenir Next LT Pro" w:hAnsi="Avenir Next LT Pro"/>
        </w:rPr>
      </w:pPr>
    </w:p>
    <w:p w14:paraId="4C4C078B"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Entre los elementos constitutivos básicos de la situación de enunciación del discurso argumentativo, podemos señalar:</w:t>
      </w:r>
    </w:p>
    <w:p w14:paraId="1BCA3C09" w14:textId="77777777" w:rsidR="002D6CA4" w:rsidRPr="0063598A" w:rsidRDefault="002D6CA4" w:rsidP="0063598A">
      <w:pPr>
        <w:spacing w:after="0" w:line="240" w:lineRule="atLeast"/>
        <w:jc w:val="both"/>
        <w:rPr>
          <w:rFonts w:ascii="Avenir Next LT Pro" w:hAnsi="Avenir Next LT Pro"/>
        </w:rPr>
      </w:pPr>
    </w:p>
    <w:p w14:paraId="386DE542"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 xml:space="preserve">1. </w:t>
      </w:r>
      <w:r w:rsidRPr="0063598A">
        <w:rPr>
          <w:rFonts w:ascii="Avenir Next LT Pro" w:hAnsi="Avenir Next LT Pro"/>
          <w:b/>
        </w:rPr>
        <w:t>El tema controversial o polémico</w:t>
      </w:r>
      <w:r w:rsidRPr="0063598A">
        <w:rPr>
          <w:rFonts w:ascii="Avenir Next LT Pro" w:hAnsi="Avenir Next LT Pro"/>
        </w:rPr>
        <w:t xml:space="preserve"> que permita diversos puntos de vista o enfoques.</w:t>
      </w:r>
    </w:p>
    <w:p w14:paraId="6B00F375"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Así, los interlocutores podrán sostener variadas formas de resolución del problema en cuestión.</w:t>
      </w:r>
    </w:p>
    <w:p w14:paraId="1E88D195" w14:textId="77777777" w:rsidR="002D6CA4" w:rsidRPr="0063598A" w:rsidRDefault="002D6CA4" w:rsidP="0063598A">
      <w:pPr>
        <w:spacing w:after="0" w:line="240" w:lineRule="atLeast"/>
        <w:jc w:val="both"/>
        <w:rPr>
          <w:rFonts w:ascii="Avenir Next LT Pro" w:hAnsi="Avenir Next LT Pro"/>
        </w:rPr>
      </w:pPr>
    </w:p>
    <w:p w14:paraId="421CF976" w14:textId="77777777" w:rsidR="0063598A" w:rsidRDefault="0063598A" w:rsidP="0063598A">
      <w:pPr>
        <w:spacing w:after="0" w:line="240" w:lineRule="atLeast"/>
        <w:jc w:val="both"/>
        <w:rPr>
          <w:rFonts w:ascii="Avenir Next LT Pro" w:hAnsi="Avenir Next LT Pro"/>
        </w:rPr>
      </w:pPr>
    </w:p>
    <w:p w14:paraId="01DD0132" w14:textId="29A1E00C"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 xml:space="preserve">2. </w:t>
      </w:r>
      <w:r w:rsidRPr="0063598A">
        <w:rPr>
          <w:rFonts w:ascii="Avenir Next LT Pro" w:hAnsi="Avenir Next LT Pro"/>
          <w:b/>
        </w:rPr>
        <w:t xml:space="preserve">La finalidad </w:t>
      </w:r>
      <w:r w:rsidRPr="0063598A">
        <w:rPr>
          <w:rFonts w:ascii="Avenir Next LT Pro" w:hAnsi="Avenir Next LT Pro"/>
        </w:rPr>
        <w:t>de este tipo discursivo es convencer o persuadir a nuestro interlocutor de la validez de lo que se dice. Se puede convencer con razones o bien se puede persuadir por medio de planteamientos de orden afectivo.</w:t>
      </w:r>
    </w:p>
    <w:p w14:paraId="16839A42" w14:textId="77777777" w:rsidR="002D6CA4" w:rsidRPr="0063598A" w:rsidRDefault="002D6CA4" w:rsidP="0063598A">
      <w:pPr>
        <w:spacing w:after="0" w:line="240" w:lineRule="atLeast"/>
        <w:jc w:val="both"/>
        <w:rPr>
          <w:rFonts w:ascii="Avenir Next LT Pro" w:hAnsi="Avenir Next LT Pro"/>
        </w:rPr>
      </w:pPr>
    </w:p>
    <w:p w14:paraId="51C18735"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 xml:space="preserve">3. </w:t>
      </w:r>
      <w:r w:rsidRPr="0063598A">
        <w:rPr>
          <w:rFonts w:ascii="Avenir Next LT Pro" w:hAnsi="Avenir Next LT Pro"/>
          <w:b/>
        </w:rPr>
        <w:t>Los interlocutores</w:t>
      </w:r>
      <w:r w:rsidRPr="0063598A">
        <w:rPr>
          <w:rFonts w:ascii="Avenir Next LT Pro" w:hAnsi="Avenir Next LT Pro"/>
        </w:rPr>
        <w:t xml:space="preserve"> de esta situación comunicativa son protagonistas (emisor receptor), puesto que manifestarán una determinada posición frente al tema polémico. El discurso argumentativo posee un carácter eminentemente dialógico, ya que obliga al emisor y al receptor a confrontar sus posiciones y argumentos.</w:t>
      </w:r>
    </w:p>
    <w:p w14:paraId="086CD3B3" w14:textId="77777777" w:rsidR="002D6CA4" w:rsidRPr="0063598A" w:rsidRDefault="002D6CA4" w:rsidP="0063598A">
      <w:pPr>
        <w:spacing w:after="0" w:line="240" w:lineRule="atLeast"/>
        <w:jc w:val="both"/>
        <w:rPr>
          <w:rFonts w:ascii="Avenir Next LT Pro" w:hAnsi="Avenir Next LT Pro"/>
        </w:rPr>
      </w:pPr>
    </w:p>
    <w:p w14:paraId="52022C87"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 xml:space="preserve">4. </w:t>
      </w:r>
      <w:r w:rsidRPr="0063598A">
        <w:rPr>
          <w:rFonts w:ascii="Avenir Next LT Pro" w:hAnsi="Avenir Next LT Pro"/>
          <w:b/>
        </w:rPr>
        <w:t>El canal</w:t>
      </w:r>
      <w:r w:rsidRPr="0063598A">
        <w:rPr>
          <w:rFonts w:ascii="Avenir Next LT Pro" w:hAnsi="Avenir Next LT Pro"/>
        </w:rPr>
        <w:t xml:space="preserve">, medio por el cual se transmite el mensaje, determina </w:t>
      </w:r>
      <w:r w:rsidRPr="0063598A">
        <w:rPr>
          <w:rFonts w:ascii="Avenir Next LT Pro" w:hAnsi="Avenir Next LT Pro"/>
          <w:b/>
        </w:rPr>
        <w:t>cómo</w:t>
      </w:r>
      <w:r w:rsidRPr="0063598A">
        <w:rPr>
          <w:rFonts w:ascii="Avenir Next LT Pro" w:hAnsi="Avenir Next LT Pro"/>
        </w:rPr>
        <w:t xml:space="preserve"> se realiza la argumentación, lo que será de gran importancia a la hora de evaluar su calidad. Puede tratarse de situaciones comunicativas orales, escritas o a través de los medios de comunicación social.</w:t>
      </w:r>
    </w:p>
    <w:p w14:paraId="38732138" w14:textId="77777777" w:rsidR="002D6CA4" w:rsidRPr="0063598A" w:rsidRDefault="002D6CA4" w:rsidP="0063598A">
      <w:pPr>
        <w:spacing w:after="0" w:line="240" w:lineRule="atLeast"/>
        <w:jc w:val="both"/>
        <w:rPr>
          <w:rFonts w:ascii="Avenir Next LT Pro" w:hAnsi="Avenir Next LT Pro"/>
        </w:rPr>
      </w:pPr>
    </w:p>
    <w:p w14:paraId="33CE2395"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 xml:space="preserve">5. </w:t>
      </w:r>
      <w:r w:rsidRPr="0063598A">
        <w:rPr>
          <w:rFonts w:ascii="Avenir Next LT Pro" w:hAnsi="Avenir Next LT Pro"/>
          <w:b/>
        </w:rPr>
        <w:t>El contexto</w:t>
      </w:r>
      <w:r w:rsidRPr="0063598A">
        <w:rPr>
          <w:rFonts w:ascii="Avenir Next LT Pro" w:hAnsi="Avenir Next LT Pro"/>
        </w:rPr>
        <w:t xml:space="preserve"> de producción de un discurso argumentativo, es decir, el momento y el lugar en donde se realiza, será también parte determinante de su calidad. Del mismo modo, el grado de formalidad de la situación y el tiempo del que se dispone.</w:t>
      </w:r>
    </w:p>
    <w:p w14:paraId="0637D47D" w14:textId="77777777" w:rsidR="002D6CA4" w:rsidRPr="0063598A" w:rsidRDefault="002D6CA4" w:rsidP="0063598A">
      <w:pPr>
        <w:spacing w:after="0" w:line="240" w:lineRule="atLeast"/>
        <w:jc w:val="both"/>
        <w:rPr>
          <w:rFonts w:ascii="Avenir Next LT Pro" w:hAnsi="Avenir Next LT Pro"/>
        </w:rPr>
      </w:pPr>
    </w:p>
    <w:p w14:paraId="26DF6C38"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Considerando estos elementos, a continuación estudiaremos la estructura de los discursos argumentativos, independientemente de la modalidad que asuman (oral o escrita; espontánea o planificada; presencial o mediatizada).</w:t>
      </w:r>
    </w:p>
    <w:p w14:paraId="64476BA5" w14:textId="77777777" w:rsidR="002D6CA4" w:rsidRPr="0063598A" w:rsidRDefault="002D6CA4" w:rsidP="0063598A">
      <w:pPr>
        <w:spacing w:after="0" w:line="240" w:lineRule="atLeast"/>
        <w:jc w:val="both"/>
        <w:rPr>
          <w:rFonts w:ascii="Avenir Next LT Pro" w:hAnsi="Avenir Next LT Pro"/>
        </w:rPr>
      </w:pPr>
    </w:p>
    <w:p w14:paraId="22F987D6" w14:textId="77777777" w:rsidR="002D6CA4" w:rsidRPr="0063598A" w:rsidRDefault="002D6CA4" w:rsidP="0063598A">
      <w:pPr>
        <w:pStyle w:val="Ttulo2"/>
        <w:jc w:val="both"/>
        <w:rPr>
          <w:rFonts w:ascii="Avenir Next LT Pro" w:hAnsi="Avenir Next LT Pro"/>
          <w:color w:val="auto"/>
        </w:rPr>
      </w:pPr>
      <w:r w:rsidRPr="0063598A">
        <w:rPr>
          <w:rFonts w:ascii="Avenir Next LT Pro" w:hAnsi="Avenir Next LT Pro"/>
          <w:color w:val="auto"/>
        </w:rPr>
        <w:t>III. Estructura Interna del Discurso Argumentativo</w:t>
      </w:r>
    </w:p>
    <w:p w14:paraId="59DCEFFC" w14:textId="77777777" w:rsidR="002D6CA4" w:rsidRPr="0063598A" w:rsidRDefault="002D6CA4" w:rsidP="0063598A">
      <w:pPr>
        <w:spacing w:after="0" w:line="240" w:lineRule="atLeast"/>
        <w:jc w:val="both"/>
        <w:rPr>
          <w:rFonts w:ascii="Avenir Next LT Pro" w:hAnsi="Avenir Next LT Pro"/>
        </w:rPr>
      </w:pPr>
    </w:p>
    <w:p w14:paraId="0BEF8F2F"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Como ya sabes, todo discurso está organizado a partir de una estructura básica que considera introducción-desarrollo-conclusión. Ahora bien, en el discurso argumentativo este principio se mantiene, pero además se agregan los elementos propios de su tipo. Veamos cuáles son:</w:t>
      </w:r>
    </w:p>
    <w:p w14:paraId="0054C27D" w14:textId="77777777" w:rsidR="002D6CA4" w:rsidRPr="0063598A" w:rsidRDefault="002D6CA4" w:rsidP="0063598A">
      <w:pPr>
        <w:spacing w:after="0" w:line="240" w:lineRule="atLeast"/>
        <w:jc w:val="both"/>
        <w:rPr>
          <w:rFonts w:ascii="Avenir Next LT Pro" w:hAnsi="Avenir Next LT Pro"/>
        </w:rPr>
      </w:pPr>
    </w:p>
    <w:p w14:paraId="4EB5E2AB" w14:textId="77777777" w:rsidR="002D6CA4" w:rsidRPr="0063598A" w:rsidRDefault="00667114" w:rsidP="00667114">
      <w:pPr>
        <w:spacing w:after="0" w:line="240" w:lineRule="atLeast"/>
        <w:rPr>
          <w:rFonts w:ascii="Avenir Next LT Pro" w:hAnsi="Avenir Next LT Pro"/>
        </w:rPr>
      </w:pPr>
      <w:r w:rsidRPr="0063598A">
        <w:rPr>
          <w:rFonts w:ascii="Avenir Next LT Pro" w:hAnsi="Avenir Next LT Pro"/>
          <w:noProof/>
        </w:rPr>
        <w:lastRenderedPageBreak/>
        <w:drawing>
          <wp:inline distT="0" distB="0" distL="0" distR="0" wp14:anchorId="49F65949" wp14:editId="0ACC2FD9">
            <wp:extent cx="5608320" cy="418338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608320" cy="4183380"/>
                    </a:xfrm>
                    <a:prstGeom prst="rect">
                      <a:avLst/>
                    </a:prstGeom>
                    <a:noFill/>
                    <a:ln w="9525">
                      <a:noFill/>
                      <a:miter lim="800000"/>
                      <a:headEnd/>
                      <a:tailEnd/>
                    </a:ln>
                  </pic:spPr>
                </pic:pic>
              </a:graphicData>
            </a:graphic>
          </wp:inline>
        </w:drawing>
      </w:r>
    </w:p>
    <w:p w14:paraId="32C588E0" w14:textId="77777777" w:rsidR="00667114" w:rsidRPr="0063598A" w:rsidRDefault="00667114" w:rsidP="00667114">
      <w:pPr>
        <w:spacing w:after="0" w:line="240" w:lineRule="atLeast"/>
        <w:rPr>
          <w:rFonts w:ascii="Avenir Next LT Pro" w:hAnsi="Avenir Next LT Pro"/>
        </w:rPr>
      </w:pPr>
    </w:p>
    <w:p w14:paraId="5F20B790" w14:textId="77777777" w:rsidR="00EA1C29" w:rsidRPr="0063598A" w:rsidRDefault="00EA1C29" w:rsidP="00667114">
      <w:pPr>
        <w:spacing w:after="0" w:line="240" w:lineRule="atLeast"/>
        <w:rPr>
          <w:rFonts w:ascii="Avenir Next LT Pro" w:hAnsi="Avenir Next LT Pro"/>
        </w:rPr>
      </w:pPr>
    </w:p>
    <w:p w14:paraId="052F0661" w14:textId="77777777" w:rsidR="00EA1C29" w:rsidRPr="0063598A" w:rsidRDefault="00EA1C29" w:rsidP="00667114">
      <w:pPr>
        <w:spacing w:after="0" w:line="240" w:lineRule="atLeast"/>
        <w:rPr>
          <w:rFonts w:ascii="Avenir Next LT Pro" w:hAnsi="Avenir Next LT Pro"/>
        </w:rPr>
      </w:pPr>
    </w:p>
    <w:p w14:paraId="78145C66" w14:textId="77777777" w:rsidR="002D6CA4" w:rsidRPr="0063598A" w:rsidRDefault="002D6CA4" w:rsidP="00EA1C29">
      <w:pPr>
        <w:pStyle w:val="Ttulo3"/>
        <w:rPr>
          <w:rFonts w:ascii="Avenir Next LT Pro" w:hAnsi="Avenir Next LT Pro"/>
          <w:color w:val="auto"/>
        </w:rPr>
      </w:pPr>
      <w:r w:rsidRPr="0063598A">
        <w:rPr>
          <w:rFonts w:ascii="Avenir Next LT Pro" w:hAnsi="Avenir Next LT Pro"/>
          <w:color w:val="auto"/>
        </w:rPr>
        <w:t>Ejemplo:</w:t>
      </w:r>
    </w:p>
    <w:p w14:paraId="4029B8DB" w14:textId="77777777" w:rsidR="00667114" w:rsidRPr="0063598A" w:rsidRDefault="00667114" w:rsidP="002D6CA4">
      <w:pPr>
        <w:spacing w:after="0" w:line="240" w:lineRule="atLeast"/>
        <w:rPr>
          <w:rFonts w:ascii="Avenir Next LT Pro" w:hAnsi="Avenir Next LT Pro"/>
        </w:rPr>
      </w:pPr>
    </w:p>
    <w:p w14:paraId="1BA57085" w14:textId="77777777" w:rsidR="00667114" w:rsidRPr="0063598A" w:rsidRDefault="002D6CA4" w:rsidP="00667114">
      <w:pPr>
        <w:pBdr>
          <w:top w:val="single" w:sz="4" w:space="1" w:color="auto"/>
          <w:left w:val="single" w:sz="4" w:space="4" w:color="auto"/>
          <w:bottom w:val="single" w:sz="4" w:space="1" w:color="auto"/>
          <w:right w:val="single" w:sz="4" w:space="4" w:color="auto"/>
        </w:pBdr>
        <w:spacing w:after="0" w:line="240" w:lineRule="atLeast"/>
        <w:rPr>
          <w:rFonts w:ascii="Avenir Next LT Pro" w:hAnsi="Avenir Next LT Pro"/>
          <w:i/>
        </w:rPr>
      </w:pPr>
      <w:r w:rsidRPr="0063598A">
        <w:rPr>
          <w:rFonts w:ascii="Avenir Next LT Pro" w:hAnsi="Avenir Next LT Pro"/>
          <w:i/>
        </w:rPr>
        <w:t>“La no violencia y la cobardía son términos contrarios. La no violencia es la mayor virtud, la</w:t>
      </w:r>
      <w:r w:rsidR="00667114" w:rsidRPr="0063598A">
        <w:rPr>
          <w:rFonts w:ascii="Avenir Next LT Pro" w:hAnsi="Avenir Next LT Pro"/>
          <w:i/>
        </w:rPr>
        <w:t xml:space="preserve"> </w:t>
      </w:r>
      <w:r w:rsidRPr="0063598A">
        <w:rPr>
          <w:rFonts w:ascii="Avenir Next LT Pro" w:hAnsi="Avenir Next LT Pro"/>
          <w:i/>
        </w:rPr>
        <w:t>cobardía es el mayor vicio. La no violencia siempre sufre, la cobardía provoca sufrimiento. La</w:t>
      </w:r>
      <w:r w:rsidR="00667114" w:rsidRPr="0063598A">
        <w:rPr>
          <w:rFonts w:ascii="Avenir Next LT Pro" w:hAnsi="Avenir Next LT Pro"/>
          <w:i/>
        </w:rPr>
        <w:t xml:space="preserve"> </w:t>
      </w:r>
      <w:r w:rsidRPr="0063598A">
        <w:rPr>
          <w:rFonts w:ascii="Avenir Next LT Pro" w:hAnsi="Avenir Next LT Pro"/>
          <w:i/>
        </w:rPr>
        <w:t>no violencia perfecta es la mayor valentía. La conducta no violenta no es desnaturalizante, la</w:t>
      </w:r>
      <w:r w:rsidR="00667114" w:rsidRPr="0063598A">
        <w:rPr>
          <w:rFonts w:ascii="Avenir Next LT Pro" w:hAnsi="Avenir Next LT Pro"/>
          <w:i/>
        </w:rPr>
        <w:t xml:space="preserve"> </w:t>
      </w:r>
      <w:r w:rsidRPr="0063598A">
        <w:rPr>
          <w:rFonts w:ascii="Avenir Next LT Pro" w:hAnsi="Avenir Next LT Pro"/>
          <w:i/>
        </w:rPr>
        <w:t>cobardía siempre lo es”.</w:t>
      </w:r>
    </w:p>
    <w:p w14:paraId="34DA5251" w14:textId="77777777" w:rsidR="002D6CA4" w:rsidRPr="0063598A" w:rsidRDefault="002D6CA4" w:rsidP="00667114">
      <w:pPr>
        <w:pBdr>
          <w:top w:val="single" w:sz="4" w:space="1" w:color="auto"/>
          <w:left w:val="single" w:sz="4" w:space="4" w:color="auto"/>
          <w:bottom w:val="single" w:sz="4" w:space="1" w:color="auto"/>
          <w:right w:val="single" w:sz="4" w:space="4" w:color="auto"/>
        </w:pBdr>
        <w:spacing w:after="0" w:line="240" w:lineRule="atLeast"/>
        <w:rPr>
          <w:rFonts w:ascii="Avenir Next LT Pro" w:hAnsi="Avenir Next LT Pro"/>
          <w:i/>
        </w:rPr>
      </w:pPr>
      <w:r w:rsidRPr="0063598A">
        <w:rPr>
          <w:rFonts w:ascii="Avenir Next LT Pro" w:hAnsi="Avenir Next LT Pro"/>
          <w:i/>
        </w:rPr>
        <w:t>Mahatma Gandhi</w:t>
      </w:r>
    </w:p>
    <w:p w14:paraId="3694C983" w14:textId="77777777" w:rsidR="00667114" w:rsidRPr="0063598A" w:rsidRDefault="00667114" w:rsidP="002D6CA4">
      <w:pPr>
        <w:spacing w:after="0" w:line="240" w:lineRule="atLeast"/>
        <w:rPr>
          <w:rFonts w:ascii="Avenir Next LT Pro" w:hAnsi="Avenir Next LT Pro"/>
        </w:rPr>
      </w:pPr>
    </w:p>
    <w:p w14:paraId="05038980"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 xml:space="preserve">En el texto anterior, la postura defendida </w:t>
      </w:r>
      <w:r w:rsidRPr="0063598A">
        <w:rPr>
          <w:rFonts w:ascii="Avenir Next LT Pro" w:hAnsi="Avenir Next LT Pro"/>
          <w:b/>
        </w:rPr>
        <w:t>(tesis)</w:t>
      </w:r>
      <w:r w:rsidRPr="0063598A">
        <w:rPr>
          <w:rFonts w:ascii="Avenir Next LT Pro" w:hAnsi="Avenir Next LT Pro"/>
        </w:rPr>
        <w:t xml:space="preserve"> es la no violencia como actitud de vida</w:t>
      </w:r>
      <w:r w:rsidR="00667114" w:rsidRPr="0063598A">
        <w:rPr>
          <w:rFonts w:ascii="Avenir Next LT Pro" w:hAnsi="Avenir Next LT Pro"/>
        </w:rPr>
        <w:t xml:space="preserve"> </w:t>
      </w:r>
      <w:r w:rsidRPr="0063598A">
        <w:rPr>
          <w:rFonts w:ascii="Avenir Next LT Pro" w:hAnsi="Avenir Next LT Pro"/>
        </w:rPr>
        <w:t>positiva, opuesta a la cobardía.</w:t>
      </w:r>
    </w:p>
    <w:p w14:paraId="73BE9DFB" w14:textId="77777777" w:rsidR="00667114" w:rsidRPr="0063598A" w:rsidRDefault="00667114" w:rsidP="0063598A">
      <w:pPr>
        <w:spacing w:after="0" w:line="240" w:lineRule="atLeast"/>
        <w:jc w:val="both"/>
        <w:rPr>
          <w:rFonts w:ascii="Avenir Next LT Pro" w:hAnsi="Avenir Next LT Pro"/>
        </w:rPr>
      </w:pPr>
    </w:p>
    <w:p w14:paraId="72BFA602"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 xml:space="preserve">Para defender esta postura, se entrega como </w:t>
      </w:r>
      <w:r w:rsidRPr="0063598A">
        <w:rPr>
          <w:rFonts w:ascii="Avenir Next LT Pro" w:hAnsi="Avenir Next LT Pro"/>
          <w:b/>
        </w:rPr>
        <w:t>base</w:t>
      </w:r>
      <w:r w:rsidRPr="0063598A">
        <w:rPr>
          <w:rFonts w:ascii="Avenir Next LT Pro" w:hAnsi="Avenir Next LT Pro"/>
        </w:rPr>
        <w:t xml:space="preserve"> la afirmación de que no violencia y cobardía</w:t>
      </w:r>
      <w:r w:rsidR="00667114" w:rsidRPr="0063598A">
        <w:rPr>
          <w:rFonts w:ascii="Avenir Next LT Pro" w:hAnsi="Avenir Next LT Pro"/>
        </w:rPr>
        <w:t xml:space="preserve"> </w:t>
      </w:r>
      <w:r w:rsidRPr="0063598A">
        <w:rPr>
          <w:rFonts w:ascii="Avenir Next LT Pro" w:hAnsi="Avenir Next LT Pro"/>
        </w:rPr>
        <w:t>son términos contrarios.</w:t>
      </w:r>
    </w:p>
    <w:p w14:paraId="3D50966F" w14:textId="77777777" w:rsidR="00667114" w:rsidRPr="0063598A" w:rsidRDefault="00667114" w:rsidP="0063598A">
      <w:pPr>
        <w:spacing w:after="0" w:line="240" w:lineRule="atLeast"/>
        <w:jc w:val="both"/>
        <w:rPr>
          <w:rFonts w:ascii="Avenir Next LT Pro" w:hAnsi="Avenir Next LT Pro"/>
        </w:rPr>
      </w:pPr>
    </w:p>
    <w:p w14:paraId="107CC082" w14:textId="77777777" w:rsidR="0063598A" w:rsidRDefault="002D6CA4" w:rsidP="0063598A">
      <w:pPr>
        <w:spacing w:after="0" w:line="240" w:lineRule="atLeast"/>
        <w:jc w:val="both"/>
        <w:rPr>
          <w:rFonts w:ascii="Avenir Next LT Pro" w:hAnsi="Avenir Next LT Pro"/>
        </w:rPr>
      </w:pPr>
      <w:r w:rsidRPr="0063598A">
        <w:rPr>
          <w:rFonts w:ascii="Avenir Next LT Pro" w:hAnsi="Avenir Next LT Pro"/>
        </w:rPr>
        <w:t xml:space="preserve">Como </w:t>
      </w:r>
      <w:r w:rsidRPr="0063598A">
        <w:rPr>
          <w:rFonts w:ascii="Avenir Next LT Pro" w:hAnsi="Avenir Next LT Pro"/>
          <w:b/>
        </w:rPr>
        <w:t>garantías</w:t>
      </w:r>
      <w:r w:rsidRPr="0063598A">
        <w:rPr>
          <w:rFonts w:ascii="Avenir Next LT Pro" w:hAnsi="Avenir Next LT Pro"/>
        </w:rPr>
        <w:t>, podemos considerar: la no violencia es la mayor virtud, la cobardía</w:t>
      </w:r>
      <w:r w:rsidR="00667114" w:rsidRPr="0063598A">
        <w:rPr>
          <w:rFonts w:ascii="Avenir Next LT Pro" w:hAnsi="Avenir Next LT Pro"/>
        </w:rPr>
        <w:t xml:space="preserve"> </w:t>
      </w:r>
      <w:r w:rsidRPr="0063598A">
        <w:rPr>
          <w:rFonts w:ascii="Avenir Next LT Pro" w:hAnsi="Avenir Next LT Pro"/>
        </w:rPr>
        <w:t xml:space="preserve">es el mayor vicio. La no violencia siempre sufre, la cobardía provoca sufrimiento. La no </w:t>
      </w:r>
    </w:p>
    <w:p w14:paraId="59B5C92B" w14:textId="77777777" w:rsidR="0063598A" w:rsidRDefault="0063598A" w:rsidP="0063598A">
      <w:pPr>
        <w:spacing w:after="0" w:line="240" w:lineRule="atLeast"/>
        <w:jc w:val="both"/>
        <w:rPr>
          <w:rFonts w:ascii="Avenir Next LT Pro" w:hAnsi="Avenir Next LT Pro"/>
        </w:rPr>
      </w:pPr>
    </w:p>
    <w:p w14:paraId="57A7F5F7" w14:textId="66D02203"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violencia</w:t>
      </w:r>
      <w:r w:rsidR="00667114" w:rsidRPr="0063598A">
        <w:rPr>
          <w:rFonts w:ascii="Avenir Next LT Pro" w:hAnsi="Avenir Next LT Pro"/>
        </w:rPr>
        <w:t xml:space="preserve"> </w:t>
      </w:r>
      <w:r w:rsidRPr="0063598A">
        <w:rPr>
          <w:rFonts w:ascii="Avenir Next LT Pro" w:hAnsi="Avenir Next LT Pro"/>
        </w:rPr>
        <w:t>perfecta es la mayor valentía. La conducta no violenta no es desnaturalizante, la cobardía siempre</w:t>
      </w:r>
      <w:r w:rsidR="00667114" w:rsidRPr="0063598A">
        <w:rPr>
          <w:rFonts w:ascii="Avenir Next LT Pro" w:hAnsi="Avenir Next LT Pro"/>
        </w:rPr>
        <w:t xml:space="preserve"> </w:t>
      </w:r>
      <w:r w:rsidRPr="0063598A">
        <w:rPr>
          <w:rFonts w:ascii="Avenir Next LT Pro" w:hAnsi="Avenir Next LT Pro"/>
        </w:rPr>
        <w:t>lo es.</w:t>
      </w:r>
    </w:p>
    <w:p w14:paraId="6193F62C" w14:textId="77777777" w:rsidR="00667114" w:rsidRPr="0063598A" w:rsidRDefault="00667114" w:rsidP="0063598A">
      <w:pPr>
        <w:spacing w:after="0" w:line="240" w:lineRule="atLeast"/>
        <w:jc w:val="both"/>
        <w:rPr>
          <w:rFonts w:ascii="Avenir Next LT Pro" w:hAnsi="Avenir Next LT Pro"/>
        </w:rPr>
      </w:pPr>
    </w:p>
    <w:p w14:paraId="0457CFFA"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 xml:space="preserve">En este texto, no aparecen </w:t>
      </w:r>
      <w:r w:rsidRPr="0063598A">
        <w:rPr>
          <w:rFonts w:ascii="Avenir Next LT Pro" w:hAnsi="Avenir Next LT Pro"/>
          <w:b/>
        </w:rPr>
        <w:t>respaldos</w:t>
      </w:r>
      <w:r w:rsidRPr="0063598A">
        <w:rPr>
          <w:rFonts w:ascii="Avenir Next LT Pro" w:hAnsi="Avenir Next LT Pro"/>
        </w:rPr>
        <w:t xml:space="preserve"> (citas, ejemplos, estadísticas, refranes, etc.).</w:t>
      </w:r>
    </w:p>
    <w:p w14:paraId="37D26311" w14:textId="77777777" w:rsidR="00667114" w:rsidRPr="0063598A" w:rsidRDefault="00667114" w:rsidP="0063598A">
      <w:pPr>
        <w:spacing w:after="0" w:line="240" w:lineRule="atLeast"/>
        <w:jc w:val="both"/>
        <w:rPr>
          <w:rFonts w:ascii="Avenir Next LT Pro" w:hAnsi="Avenir Next LT Pro"/>
        </w:rPr>
      </w:pPr>
    </w:p>
    <w:p w14:paraId="1D2F5453"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Es bastante frecuente advertir casos como éste, en los que no hay respaldo. También</w:t>
      </w:r>
      <w:r w:rsidR="00667114" w:rsidRPr="0063598A">
        <w:rPr>
          <w:rFonts w:ascii="Avenir Next LT Pro" w:hAnsi="Avenir Next LT Pro"/>
        </w:rPr>
        <w:t xml:space="preserve"> </w:t>
      </w:r>
      <w:r w:rsidRPr="0063598A">
        <w:rPr>
          <w:rFonts w:ascii="Avenir Next LT Pro" w:hAnsi="Avenir Next LT Pro"/>
        </w:rPr>
        <w:t>existen discursos en los cuales la tesis se incorpora al final del texto e, incluso, puede no</w:t>
      </w:r>
      <w:r w:rsidR="00667114" w:rsidRPr="0063598A">
        <w:rPr>
          <w:rFonts w:ascii="Avenir Next LT Pro" w:hAnsi="Avenir Next LT Pro"/>
        </w:rPr>
        <w:t xml:space="preserve"> </w:t>
      </w:r>
      <w:r w:rsidRPr="0063598A">
        <w:rPr>
          <w:rFonts w:ascii="Avenir Next LT Pro" w:hAnsi="Avenir Next LT Pro"/>
        </w:rPr>
        <w:t>aparecer en forma explícita, en cuyo caso el receptor deberá inferirla a partir de las bases,</w:t>
      </w:r>
      <w:r w:rsidR="00667114" w:rsidRPr="0063598A">
        <w:rPr>
          <w:rFonts w:ascii="Avenir Next LT Pro" w:hAnsi="Avenir Next LT Pro"/>
        </w:rPr>
        <w:t xml:space="preserve"> </w:t>
      </w:r>
      <w:r w:rsidRPr="0063598A">
        <w:rPr>
          <w:rFonts w:ascii="Avenir Next LT Pro" w:hAnsi="Avenir Next LT Pro"/>
        </w:rPr>
        <w:t>garantías y respaldos entregados.</w:t>
      </w:r>
    </w:p>
    <w:p w14:paraId="3BC2C321" w14:textId="77777777" w:rsidR="00667114" w:rsidRPr="0063598A" w:rsidRDefault="00667114" w:rsidP="0063598A">
      <w:pPr>
        <w:spacing w:after="0" w:line="240" w:lineRule="atLeast"/>
        <w:jc w:val="both"/>
        <w:rPr>
          <w:rFonts w:ascii="Avenir Next LT Pro" w:hAnsi="Avenir Next LT Pro"/>
        </w:rPr>
      </w:pPr>
    </w:p>
    <w:p w14:paraId="39C48DB3" w14:textId="77777777" w:rsidR="002D6CA4" w:rsidRPr="0063598A" w:rsidRDefault="002D6CA4" w:rsidP="0063598A">
      <w:pPr>
        <w:spacing w:after="0" w:line="240" w:lineRule="atLeast"/>
        <w:jc w:val="both"/>
        <w:rPr>
          <w:rFonts w:ascii="Avenir Next LT Pro" w:hAnsi="Avenir Next LT Pro"/>
          <w:b/>
        </w:rPr>
      </w:pPr>
      <w:r w:rsidRPr="0063598A">
        <w:rPr>
          <w:rFonts w:ascii="Avenir Next LT Pro" w:hAnsi="Avenir Next LT Pro"/>
        </w:rPr>
        <w:t>La formulación de la tesis al inicio o final del discurso, su presencia explícita o no, la</w:t>
      </w:r>
      <w:r w:rsidR="00667114" w:rsidRPr="0063598A">
        <w:rPr>
          <w:rFonts w:ascii="Avenir Next LT Pro" w:hAnsi="Avenir Next LT Pro"/>
        </w:rPr>
        <w:t xml:space="preserve"> </w:t>
      </w:r>
      <w:r w:rsidRPr="0063598A">
        <w:rPr>
          <w:rFonts w:ascii="Avenir Next LT Pro" w:hAnsi="Avenir Next LT Pro"/>
        </w:rPr>
        <w:t>incorporación de una, dos o más bases, garantías y respaldos responde a una elección que realiza</w:t>
      </w:r>
      <w:r w:rsidR="00667114" w:rsidRPr="0063598A">
        <w:rPr>
          <w:rFonts w:ascii="Avenir Next LT Pro" w:hAnsi="Avenir Next LT Pro"/>
        </w:rPr>
        <w:t xml:space="preserve"> </w:t>
      </w:r>
      <w:r w:rsidRPr="0063598A">
        <w:rPr>
          <w:rFonts w:ascii="Avenir Next LT Pro" w:hAnsi="Avenir Next LT Pro"/>
        </w:rPr>
        <w:t>el emisor del discurso para la consecución de su objetivo último</w:t>
      </w:r>
      <w:r w:rsidRPr="0063598A">
        <w:rPr>
          <w:rFonts w:ascii="Avenir Next LT Pro" w:hAnsi="Avenir Next LT Pro"/>
          <w:b/>
        </w:rPr>
        <w:t>: lograr la adhesión de su</w:t>
      </w:r>
      <w:r w:rsidR="00667114" w:rsidRPr="0063598A">
        <w:rPr>
          <w:rFonts w:ascii="Avenir Next LT Pro" w:hAnsi="Avenir Next LT Pro"/>
          <w:b/>
        </w:rPr>
        <w:t xml:space="preserve"> </w:t>
      </w:r>
      <w:r w:rsidRPr="0063598A">
        <w:rPr>
          <w:rFonts w:ascii="Avenir Next LT Pro" w:hAnsi="Avenir Next LT Pro"/>
          <w:b/>
        </w:rPr>
        <w:t>receptor.</w:t>
      </w:r>
    </w:p>
    <w:p w14:paraId="447CD528" w14:textId="77777777" w:rsidR="00667114" w:rsidRPr="0063598A" w:rsidRDefault="00667114" w:rsidP="0063598A">
      <w:pPr>
        <w:spacing w:after="0" w:line="240" w:lineRule="atLeast"/>
        <w:jc w:val="both"/>
        <w:rPr>
          <w:rFonts w:ascii="Avenir Next LT Pro" w:hAnsi="Avenir Next LT Pro"/>
          <w:b/>
        </w:rPr>
      </w:pPr>
    </w:p>
    <w:p w14:paraId="15E2E7CF" w14:textId="77777777" w:rsidR="002D6CA4" w:rsidRPr="0063598A" w:rsidRDefault="002D6CA4" w:rsidP="00667114">
      <w:pPr>
        <w:pStyle w:val="Ttulo2"/>
        <w:rPr>
          <w:rFonts w:ascii="Avenir Next LT Pro" w:hAnsi="Avenir Next LT Pro"/>
          <w:color w:val="auto"/>
        </w:rPr>
      </w:pPr>
      <w:r w:rsidRPr="0063598A">
        <w:rPr>
          <w:rFonts w:ascii="Avenir Next LT Pro" w:hAnsi="Avenir Next LT Pro"/>
          <w:color w:val="auto"/>
        </w:rPr>
        <w:t>IV. Tipos de argumentación</w:t>
      </w:r>
    </w:p>
    <w:p w14:paraId="3CE39C7B" w14:textId="77777777" w:rsidR="00667114" w:rsidRPr="0063598A" w:rsidRDefault="00667114" w:rsidP="002D6CA4">
      <w:pPr>
        <w:spacing w:after="0" w:line="240" w:lineRule="atLeast"/>
        <w:rPr>
          <w:rFonts w:ascii="Avenir Next LT Pro" w:hAnsi="Avenir Next LT Pro"/>
        </w:rPr>
      </w:pPr>
    </w:p>
    <w:p w14:paraId="02F701F0" w14:textId="77777777" w:rsidR="002D6CA4" w:rsidRPr="0063598A" w:rsidRDefault="00667114" w:rsidP="00667114">
      <w:pPr>
        <w:spacing w:after="0" w:line="240" w:lineRule="atLeast"/>
        <w:rPr>
          <w:rFonts w:ascii="Avenir Next LT Pro" w:hAnsi="Avenir Next LT Pro"/>
        </w:rPr>
      </w:pPr>
      <w:r w:rsidRPr="0063598A">
        <w:rPr>
          <w:rFonts w:ascii="Avenir Next LT Pro" w:hAnsi="Avenir Next LT Pro"/>
          <w:noProof/>
        </w:rPr>
        <w:drawing>
          <wp:inline distT="0" distB="0" distL="0" distR="0" wp14:anchorId="0312A502" wp14:editId="7D5101FC">
            <wp:extent cx="4762500" cy="876300"/>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762500" cy="876300"/>
                    </a:xfrm>
                    <a:prstGeom prst="rect">
                      <a:avLst/>
                    </a:prstGeom>
                    <a:noFill/>
                    <a:ln w="9525">
                      <a:noFill/>
                      <a:miter lim="800000"/>
                      <a:headEnd/>
                      <a:tailEnd/>
                    </a:ln>
                  </pic:spPr>
                </pic:pic>
              </a:graphicData>
            </a:graphic>
          </wp:inline>
        </w:drawing>
      </w:r>
    </w:p>
    <w:p w14:paraId="59121333" w14:textId="77777777" w:rsidR="002D6CA4" w:rsidRPr="0063598A" w:rsidRDefault="002D6CA4" w:rsidP="00667114">
      <w:pPr>
        <w:pStyle w:val="Ttulo3"/>
        <w:rPr>
          <w:rFonts w:ascii="Avenir Next LT Pro" w:hAnsi="Avenir Next LT Pro"/>
        </w:rPr>
      </w:pPr>
      <w:r w:rsidRPr="0063598A">
        <w:rPr>
          <w:rFonts w:ascii="Avenir Next LT Pro" w:hAnsi="Avenir Next LT Pro"/>
          <w:color w:val="auto"/>
        </w:rPr>
        <w:t>1.</w:t>
      </w:r>
      <w:r w:rsidRPr="0063598A">
        <w:rPr>
          <w:rFonts w:ascii="Avenir Next LT Pro" w:hAnsi="Avenir Next LT Pro"/>
        </w:rPr>
        <w:t xml:space="preserve"> </w:t>
      </w:r>
      <w:r w:rsidRPr="0063598A">
        <w:rPr>
          <w:rFonts w:ascii="Avenir Next LT Pro" w:hAnsi="Avenir Next LT Pro"/>
          <w:color w:val="auto"/>
        </w:rPr>
        <w:t>Argumentación lógico-racional</w:t>
      </w:r>
    </w:p>
    <w:p w14:paraId="25778285" w14:textId="77777777" w:rsidR="00667114" w:rsidRPr="0063598A" w:rsidRDefault="00667114" w:rsidP="002D6CA4">
      <w:pPr>
        <w:spacing w:after="0" w:line="240" w:lineRule="atLeast"/>
        <w:rPr>
          <w:rFonts w:ascii="Avenir Next LT Pro" w:hAnsi="Avenir Next LT Pro"/>
        </w:rPr>
      </w:pPr>
    </w:p>
    <w:p w14:paraId="74D6DD83"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Su propósito fundamental es convencer a través de razones (ámbito intelectual),</w:t>
      </w:r>
      <w:r w:rsidR="00667114" w:rsidRPr="0063598A">
        <w:rPr>
          <w:rFonts w:ascii="Avenir Next LT Pro" w:hAnsi="Avenir Next LT Pro"/>
        </w:rPr>
        <w:t xml:space="preserve"> </w:t>
      </w:r>
      <w:r w:rsidRPr="0063598A">
        <w:rPr>
          <w:rFonts w:ascii="Avenir Next LT Pro" w:hAnsi="Avenir Next LT Pro"/>
        </w:rPr>
        <w:t>para lo cual desarrolla y expone organizadamente argumentos y contraargumentos.</w:t>
      </w:r>
    </w:p>
    <w:p w14:paraId="71FCE971" w14:textId="77777777" w:rsidR="00667114" w:rsidRPr="0063598A" w:rsidRDefault="00667114" w:rsidP="0063598A">
      <w:pPr>
        <w:spacing w:after="0" w:line="240" w:lineRule="atLeast"/>
        <w:jc w:val="both"/>
        <w:rPr>
          <w:rFonts w:ascii="Avenir Next LT Pro" w:hAnsi="Avenir Next LT Pro"/>
        </w:rPr>
      </w:pPr>
    </w:p>
    <w:p w14:paraId="0E9481D3"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Éstos apoyan el punto de vista que sostiene el emisor o bien rebaten los puntos de vista</w:t>
      </w:r>
      <w:r w:rsidR="00667114" w:rsidRPr="0063598A">
        <w:rPr>
          <w:rFonts w:ascii="Avenir Next LT Pro" w:hAnsi="Avenir Next LT Pro"/>
        </w:rPr>
        <w:t xml:space="preserve"> </w:t>
      </w:r>
      <w:r w:rsidRPr="0063598A">
        <w:rPr>
          <w:rFonts w:ascii="Avenir Next LT Pro" w:hAnsi="Avenir Next LT Pro"/>
        </w:rPr>
        <w:t>y posiciones que otros han propuesto.</w:t>
      </w:r>
    </w:p>
    <w:p w14:paraId="7245332C" w14:textId="77777777" w:rsidR="00667114" w:rsidRPr="0063598A" w:rsidRDefault="00667114" w:rsidP="0063598A">
      <w:pPr>
        <w:spacing w:after="0" w:line="240" w:lineRule="atLeast"/>
        <w:jc w:val="both"/>
        <w:rPr>
          <w:rFonts w:ascii="Avenir Next LT Pro" w:hAnsi="Avenir Next LT Pro"/>
        </w:rPr>
      </w:pPr>
    </w:p>
    <w:p w14:paraId="63C90FAD"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En las siguientes situaciones, predomina la argumentación lógico-racional:</w:t>
      </w:r>
      <w:r w:rsidR="00667114" w:rsidRPr="0063598A">
        <w:rPr>
          <w:rFonts w:ascii="Avenir Next LT Pro" w:hAnsi="Avenir Next LT Pro"/>
        </w:rPr>
        <w:t xml:space="preserve"> </w:t>
      </w:r>
      <w:r w:rsidRPr="0063598A">
        <w:rPr>
          <w:rFonts w:ascii="Avenir Next LT Pro" w:hAnsi="Avenir Next LT Pro"/>
        </w:rPr>
        <w:t xml:space="preserve">discursos académicos, artículos de opinión, ensayos, </w:t>
      </w:r>
      <w:proofErr w:type="gramStart"/>
      <w:r w:rsidRPr="0063598A">
        <w:rPr>
          <w:rFonts w:ascii="Avenir Next LT Pro" w:hAnsi="Avenir Next LT Pro"/>
        </w:rPr>
        <w:t>debates ,</w:t>
      </w:r>
      <w:proofErr w:type="gramEnd"/>
      <w:r w:rsidRPr="0063598A">
        <w:rPr>
          <w:rFonts w:ascii="Avenir Next LT Pro" w:hAnsi="Avenir Next LT Pro"/>
        </w:rPr>
        <w:t xml:space="preserve"> alegatos judiciales, críticas</w:t>
      </w:r>
      <w:r w:rsidR="00667114" w:rsidRPr="0063598A">
        <w:rPr>
          <w:rFonts w:ascii="Avenir Next LT Pro" w:hAnsi="Avenir Next LT Pro"/>
        </w:rPr>
        <w:t xml:space="preserve"> </w:t>
      </w:r>
      <w:r w:rsidRPr="0063598A">
        <w:rPr>
          <w:rFonts w:ascii="Avenir Next LT Pro" w:hAnsi="Avenir Next LT Pro"/>
        </w:rPr>
        <w:t>periodísticas, entre otras.</w:t>
      </w:r>
    </w:p>
    <w:p w14:paraId="336B40E2" w14:textId="77777777" w:rsidR="00667114" w:rsidRPr="0063598A" w:rsidRDefault="00667114" w:rsidP="0063598A">
      <w:pPr>
        <w:spacing w:after="0" w:line="240" w:lineRule="atLeast"/>
        <w:jc w:val="both"/>
        <w:rPr>
          <w:rFonts w:ascii="Avenir Next LT Pro" w:hAnsi="Avenir Next LT Pro"/>
        </w:rPr>
      </w:pPr>
    </w:p>
    <w:p w14:paraId="34A4DA32" w14:textId="77777777" w:rsidR="002D6CA4" w:rsidRPr="0063598A" w:rsidRDefault="002D6CA4" w:rsidP="0063598A">
      <w:pPr>
        <w:pStyle w:val="Ttulo3"/>
        <w:jc w:val="both"/>
        <w:rPr>
          <w:rFonts w:ascii="Avenir Next LT Pro" w:hAnsi="Avenir Next LT Pro"/>
          <w:color w:val="auto"/>
        </w:rPr>
      </w:pPr>
      <w:r w:rsidRPr="0063598A">
        <w:rPr>
          <w:rFonts w:ascii="Avenir Next LT Pro" w:hAnsi="Avenir Next LT Pro"/>
          <w:color w:val="auto"/>
        </w:rPr>
        <w:t>2. Argumentación retórica-persuasiva</w:t>
      </w:r>
    </w:p>
    <w:p w14:paraId="33537D91" w14:textId="77777777" w:rsidR="00667114" w:rsidRPr="0063598A" w:rsidRDefault="00667114" w:rsidP="0063598A">
      <w:pPr>
        <w:spacing w:after="0" w:line="240" w:lineRule="atLeast"/>
        <w:jc w:val="both"/>
        <w:rPr>
          <w:rFonts w:ascii="Avenir Next LT Pro" w:hAnsi="Avenir Next LT Pro"/>
        </w:rPr>
      </w:pPr>
    </w:p>
    <w:p w14:paraId="6EF75BC6" w14:textId="77777777" w:rsidR="0063598A" w:rsidRDefault="002D6CA4" w:rsidP="0063598A">
      <w:pPr>
        <w:spacing w:after="0" w:line="240" w:lineRule="atLeast"/>
        <w:jc w:val="both"/>
        <w:rPr>
          <w:rFonts w:ascii="Avenir Next LT Pro" w:hAnsi="Avenir Next LT Pro"/>
        </w:rPr>
      </w:pPr>
      <w:r w:rsidRPr="0063598A">
        <w:rPr>
          <w:rFonts w:ascii="Avenir Next LT Pro" w:hAnsi="Avenir Next LT Pro"/>
        </w:rPr>
        <w:t>Busca inducir al receptor por la vía afectiva y emotiva para que adhiera a ciertas</w:t>
      </w:r>
      <w:r w:rsidR="00667114" w:rsidRPr="0063598A">
        <w:rPr>
          <w:rFonts w:ascii="Avenir Next LT Pro" w:hAnsi="Avenir Next LT Pro"/>
        </w:rPr>
        <w:t xml:space="preserve"> </w:t>
      </w:r>
      <w:r w:rsidRPr="0063598A">
        <w:rPr>
          <w:rFonts w:ascii="Avenir Next LT Pro" w:hAnsi="Avenir Next LT Pro"/>
        </w:rPr>
        <w:t>opiniones o realice determinadas acciones. Es el tipo de argumentación más frecuente</w:t>
      </w:r>
      <w:r w:rsidR="00667114" w:rsidRPr="0063598A">
        <w:rPr>
          <w:rFonts w:ascii="Avenir Next LT Pro" w:hAnsi="Avenir Next LT Pro"/>
        </w:rPr>
        <w:t xml:space="preserve"> </w:t>
      </w:r>
      <w:r w:rsidRPr="0063598A">
        <w:rPr>
          <w:rFonts w:ascii="Avenir Next LT Pro" w:hAnsi="Avenir Next LT Pro"/>
        </w:rPr>
        <w:t>en la vida cotidiana y en el mundo privado de la sociedad. Por lo mismo, es importante</w:t>
      </w:r>
      <w:r w:rsidR="00667114" w:rsidRPr="0063598A">
        <w:rPr>
          <w:rFonts w:ascii="Avenir Next LT Pro" w:hAnsi="Avenir Next LT Pro"/>
        </w:rPr>
        <w:t xml:space="preserve"> </w:t>
      </w:r>
      <w:r w:rsidRPr="0063598A">
        <w:rPr>
          <w:rFonts w:ascii="Avenir Next LT Pro" w:hAnsi="Avenir Next LT Pro"/>
        </w:rPr>
        <w:t>distinguir el contexto en el que nos desenvolvemos para utilizar el tipo de argumentación</w:t>
      </w:r>
      <w:r w:rsidR="00667114" w:rsidRPr="0063598A">
        <w:rPr>
          <w:rFonts w:ascii="Avenir Next LT Pro" w:hAnsi="Avenir Next LT Pro"/>
        </w:rPr>
        <w:t xml:space="preserve"> </w:t>
      </w:r>
      <w:r w:rsidRPr="0063598A">
        <w:rPr>
          <w:rFonts w:ascii="Avenir Next LT Pro" w:hAnsi="Avenir Next LT Pro"/>
        </w:rPr>
        <w:t xml:space="preserve">que corresponde. Por ejemplo, a tu padre puedes pedirle permiso para </w:t>
      </w:r>
    </w:p>
    <w:p w14:paraId="6DABD0B5" w14:textId="77777777" w:rsidR="0063598A" w:rsidRDefault="0063598A" w:rsidP="0063598A">
      <w:pPr>
        <w:spacing w:after="0" w:line="240" w:lineRule="atLeast"/>
        <w:jc w:val="both"/>
        <w:rPr>
          <w:rFonts w:ascii="Avenir Next LT Pro" w:hAnsi="Avenir Next LT Pro"/>
        </w:rPr>
      </w:pPr>
    </w:p>
    <w:p w14:paraId="2504EF81" w14:textId="22889AEA"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que te deje</w:t>
      </w:r>
      <w:r w:rsidR="00667114" w:rsidRPr="0063598A">
        <w:rPr>
          <w:rFonts w:ascii="Avenir Next LT Pro" w:hAnsi="Avenir Next LT Pro"/>
        </w:rPr>
        <w:t xml:space="preserve"> </w:t>
      </w:r>
      <w:r w:rsidRPr="0063598A">
        <w:rPr>
          <w:rFonts w:ascii="Avenir Next LT Pro" w:hAnsi="Avenir Next LT Pro"/>
        </w:rPr>
        <w:t>ir a una fiesta, argumentando que has sido bueno, pero no puedes utilizar el mismo</w:t>
      </w:r>
      <w:r w:rsidR="00667114" w:rsidRPr="0063598A">
        <w:rPr>
          <w:rFonts w:ascii="Avenir Next LT Pro" w:hAnsi="Avenir Next LT Pro"/>
        </w:rPr>
        <w:t xml:space="preserve"> </w:t>
      </w:r>
      <w:r w:rsidRPr="0063598A">
        <w:rPr>
          <w:rFonts w:ascii="Avenir Next LT Pro" w:hAnsi="Avenir Next LT Pro"/>
        </w:rPr>
        <w:t>argumento con un carabinero que te detiene en el camino.</w:t>
      </w:r>
    </w:p>
    <w:p w14:paraId="4964FACF"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En la argumentación persuasiva, también encontramos tesis, bases y garantías, pero</w:t>
      </w:r>
      <w:r w:rsidR="00667114" w:rsidRPr="0063598A">
        <w:rPr>
          <w:rFonts w:ascii="Avenir Next LT Pro" w:hAnsi="Avenir Next LT Pro"/>
        </w:rPr>
        <w:t xml:space="preserve"> </w:t>
      </w:r>
      <w:r w:rsidRPr="0063598A">
        <w:rPr>
          <w:rFonts w:ascii="Avenir Next LT Pro" w:hAnsi="Avenir Next LT Pro"/>
        </w:rPr>
        <w:t>se utilizan como recursos afectivos. Algunos ejemplos de este tipo de recursos son:</w:t>
      </w:r>
    </w:p>
    <w:p w14:paraId="41F6B3F6" w14:textId="77777777" w:rsidR="00667114" w:rsidRPr="0063598A" w:rsidRDefault="00667114" w:rsidP="0063598A">
      <w:pPr>
        <w:spacing w:after="0" w:line="240" w:lineRule="atLeast"/>
        <w:jc w:val="both"/>
        <w:rPr>
          <w:rFonts w:ascii="Avenir Next LT Pro" w:hAnsi="Avenir Next LT Pro"/>
        </w:rPr>
      </w:pPr>
    </w:p>
    <w:p w14:paraId="3062B943"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 la creación de confianza respecto de lo que el emisor representa.</w:t>
      </w:r>
    </w:p>
    <w:p w14:paraId="566A1176" w14:textId="77777777" w:rsidR="00667114" w:rsidRPr="0063598A" w:rsidRDefault="00667114" w:rsidP="0063598A">
      <w:pPr>
        <w:spacing w:after="0" w:line="240" w:lineRule="atLeast"/>
        <w:jc w:val="both"/>
        <w:rPr>
          <w:rFonts w:ascii="Avenir Next LT Pro" w:hAnsi="Avenir Next LT Pro"/>
        </w:rPr>
      </w:pPr>
    </w:p>
    <w:p w14:paraId="3E2CB8B4"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 repetición de eslóganes.</w:t>
      </w:r>
    </w:p>
    <w:p w14:paraId="54B6AD40" w14:textId="77777777" w:rsidR="00667114" w:rsidRPr="0063598A" w:rsidRDefault="00667114" w:rsidP="0063598A">
      <w:pPr>
        <w:spacing w:after="0" w:line="240" w:lineRule="atLeast"/>
        <w:jc w:val="both"/>
        <w:rPr>
          <w:rFonts w:ascii="Avenir Next LT Pro" w:hAnsi="Avenir Next LT Pro"/>
        </w:rPr>
      </w:pPr>
    </w:p>
    <w:p w14:paraId="7F21649C"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 uso de criterios de autoridad.</w:t>
      </w:r>
    </w:p>
    <w:p w14:paraId="3F1DB83F" w14:textId="77777777" w:rsidR="00667114" w:rsidRPr="0063598A" w:rsidRDefault="00667114" w:rsidP="0063598A">
      <w:pPr>
        <w:spacing w:after="0" w:line="240" w:lineRule="atLeast"/>
        <w:jc w:val="both"/>
        <w:rPr>
          <w:rFonts w:ascii="Avenir Next LT Pro" w:hAnsi="Avenir Next LT Pro"/>
        </w:rPr>
      </w:pPr>
    </w:p>
    <w:p w14:paraId="72322139"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 recurso de la fama.</w:t>
      </w:r>
    </w:p>
    <w:p w14:paraId="08318DD5" w14:textId="77777777" w:rsidR="00667114" w:rsidRPr="0063598A" w:rsidRDefault="00667114" w:rsidP="0063598A">
      <w:pPr>
        <w:spacing w:after="0" w:line="240" w:lineRule="atLeast"/>
        <w:jc w:val="both"/>
        <w:rPr>
          <w:rFonts w:ascii="Avenir Next LT Pro" w:hAnsi="Avenir Next LT Pro"/>
        </w:rPr>
      </w:pPr>
    </w:p>
    <w:p w14:paraId="701ADD3F"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 enunciación de prejuicios.</w:t>
      </w:r>
    </w:p>
    <w:p w14:paraId="51A6B4EB" w14:textId="77777777" w:rsidR="00667114" w:rsidRPr="0063598A" w:rsidRDefault="00667114" w:rsidP="0063598A">
      <w:pPr>
        <w:spacing w:after="0" w:line="240" w:lineRule="atLeast"/>
        <w:jc w:val="both"/>
        <w:rPr>
          <w:rFonts w:ascii="Avenir Next LT Pro" w:hAnsi="Avenir Next LT Pro"/>
        </w:rPr>
      </w:pPr>
    </w:p>
    <w:p w14:paraId="03777F1B"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 deseos y temores inconscientes del receptor.</w:t>
      </w:r>
    </w:p>
    <w:p w14:paraId="1A53D938" w14:textId="77777777" w:rsidR="00667114" w:rsidRPr="0063598A" w:rsidRDefault="00667114" w:rsidP="0063598A">
      <w:pPr>
        <w:spacing w:after="0" w:line="240" w:lineRule="atLeast"/>
        <w:jc w:val="both"/>
        <w:rPr>
          <w:rFonts w:ascii="Avenir Next LT Pro" w:hAnsi="Avenir Next LT Pro"/>
        </w:rPr>
      </w:pPr>
    </w:p>
    <w:p w14:paraId="1DC10BD8"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Este tipo de argumentación predomina en la publicidad, propaganda (política e</w:t>
      </w:r>
      <w:r w:rsidR="00667114" w:rsidRPr="0063598A">
        <w:rPr>
          <w:rFonts w:ascii="Avenir Next LT Pro" w:hAnsi="Avenir Next LT Pro"/>
        </w:rPr>
        <w:t xml:space="preserve"> </w:t>
      </w:r>
      <w:r w:rsidRPr="0063598A">
        <w:rPr>
          <w:rFonts w:ascii="Avenir Next LT Pro" w:hAnsi="Avenir Next LT Pro"/>
        </w:rPr>
        <w:t>ideológica), instancias personales, sermones, solicitudes, arengas y parábolas.</w:t>
      </w:r>
    </w:p>
    <w:p w14:paraId="11F0106C" w14:textId="77777777" w:rsidR="00667114" w:rsidRPr="0063598A" w:rsidRDefault="00667114" w:rsidP="0063598A">
      <w:pPr>
        <w:spacing w:after="0" w:line="240" w:lineRule="atLeast"/>
        <w:jc w:val="both"/>
        <w:rPr>
          <w:rFonts w:ascii="Avenir Next LT Pro" w:hAnsi="Avenir Next LT Pro"/>
        </w:rPr>
      </w:pPr>
    </w:p>
    <w:p w14:paraId="41B2C67E" w14:textId="77777777" w:rsidR="002D6CA4" w:rsidRPr="0063598A" w:rsidRDefault="00BA5A8F" w:rsidP="0063598A">
      <w:pPr>
        <w:pStyle w:val="Ttulo2"/>
        <w:jc w:val="both"/>
        <w:rPr>
          <w:rFonts w:ascii="Avenir Next LT Pro" w:hAnsi="Avenir Next LT Pro"/>
          <w:color w:val="auto"/>
        </w:rPr>
      </w:pPr>
      <w:r w:rsidRPr="0063598A">
        <w:rPr>
          <w:rFonts w:ascii="Avenir Next LT Pro" w:hAnsi="Avenir Next LT Pro"/>
          <w:noProof/>
          <w:color w:val="auto"/>
        </w:rPr>
        <w:drawing>
          <wp:inline distT="0" distB="0" distL="0" distR="0" wp14:anchorId="27C60C99" wp14:editId="73DE1149">
            <wp:extent cx="4724400" cy="876300"/>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4724400" cy="876300"/>
                    </a:xfrm>
                    <a:prstGeom prst="rect">
                      <a:avLst/>
                    </a:prstGeom>
                    <a:noFill/>
                    <a:ln w="9525">
                      <a:noFill/>
                      <a:miter lim="800000"/>
                      <a:headEnd/>
                      <a:tailEnd/>
                    </a:ln>
                  </pic:spPr>
                </pic:pic>
              </a:graphicData>
            </a:graphic>
          </wp:inline>
        </w:drawing>
      </w:r>
    </w:p>
    <w:p w14:paraId="02759FA7" w14:textId="77777777" w:rsidR="00667114" w:rsidRPr="0063598A" w:rsidRDefault="00667114" w:rsidP="0063598A">
      <w:pPr>
        <w:spacing w:after="0" w:line="240" w:lineRule="atLeast"/>
        <w:jc w:val="both"/>
        <w:rPr>
          <w:rFonts w:ascii="Avenir Next LT Pro" w:hAnsi="Avenir Next LT Pro"/>
        </w:rPr>
      </w:pPr>
    </w:p>
    <w:p w14:paraId="757A6EE8" w14:textId="77777777" w:rsidR="002D6CA4" w:rsidRPr="0063598A" w:rsidRDefault="002D6CA4" w:rsidP="0063598A">
      <w:pPr>
        <w:pStyle w:val="Ttulo2"/>
        <w:jc w:val="both"/>
        <w:rPr>
          <w:rFonts w:ascii="Avenir Next LT Pro" w:hAnsi="Avenir Next LT Pro"/>
          <w:color w:val="auto"/>
        </w:rPr>
      </w:pPr>
      <w:r w:rsidRPr="0063598A">
        <w:rPr>
          <w:rFonts w:ascii="Avenir Next LT Pro" w:hAnsi="Avenir Next LT Pro"/>
          <w:color w:val="auto"/>
        </w:rPr>
        <w:t>1. Argumentación secuencial</w:t>
      </w:r>
    </w:p>
    <w:p w14:paraId="74FD9EAF" w14:textId="77777777" w:rsidR="00BA5A8F" w:rsidRPr="0063598A" w:rsidRDefault="00BA5A8F" w:rsidP="0063598A">
      <w:pPr>
        <w:spacing w:after="0" w:line="240" w:lineRule="atLeast"/>
        <w:jc w:val="both"/>
        <w:rPr>
          <w:rFonts w:ascii="Avenir Next LT Pro" w:hAnsi="Avenir Next LT Pro"/>
        </w:rPr>
      </w:pPr>
    </w:p>
    <w:p w14:paraId="40BD9FC7"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Esta argumentación se caracteriza por la acumulación de argumentos a favor de</w:t>
      </w:r>
      <w:r w:rsidR="00BA5A8F" w:rsidRPr="0063598A">
        <w:rPr>
          <w:rFonts w:ascii="Avenir Next LT Pro" w:hAnsi="Avenir Next LT Pro"/>
        </w:rPr>
        <w:t xml:space="preserve"> </w:t>
      </w:r>
      <w:r w:rsidRPr="0063598A">
        <w:rPr>
          <w:rFonts w:ascii="Avenir Next LT Pro" w:hAnsi="Avenir Next LT Pro"/>
        </w:rPr>
        <w:t>una sola tesis.</w:t>
      </w:r>
    </w:p>
    <w:p w14:paraId="45A7670A"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El texto comienza con la presentación del tema, luego se plantea la tesis. Más</w:t>
      </w:r>
      <w:r w:rsidR="00BA5A8F" w:rsidRPr="0063598A">
        <w:rPr>
          <w:rFonts w:ascii="Avenir Next LT Pro" w:hAnsi="Avenir Next LT Pro"/>
        </w:rPr>
        <w:t xml:space="preserve"> </w:t>
      </w:r>
      <w:r w:rsidRPr="0063598A">
        <w:rPr>
          <w:rFonts w:ascii="Avenir Next LT Pro" w:hAnsi="Avenir Next LT Pro"/>
        </w:rPr>
        <w:t>adelante, dicha tesis se apoya, a lo largo del discurso, en una suma de elementos</w:t>
      </w:r>
      <w:r w:rsidR="00BA5A8F" w:rsidRPr="0063598A">
        <w:rPr>
          <w:rFonts w:ascii="Avenir Next LT Pro" w:hAnsi="Avenir Next LT Pro"/>
        </w:rPr>
        <w:t xml:space="preserve"> </w:t>
      </w:r>
      <w:r w:rsidRPr="0063598A">
        <w:rPr>
          <w:rFonts w:ascii="Avenir Next LT Pro" w:hAnsi="Avenir Next LT Pro"/>
        </w:rPr>
        <w:t>probatorios o argumentos (bases, garantías y respaldos).</w:t>
      </w:r>
    </w:p>
    <w:p w14:paraId="4228CAFE" w14:textId="77777777" w:rsidR="00BA5A8F" w:rsidRPr="0063598A" w:rsidRDefault="00BA5A8F" w:rsidP="0063598A">
      <w:pPr>
        <w:spacing w:after="0" w:line="240" w:lineRule="atLeast"/>
        <w:jc w:val="both"/>
        <w:rPr>
          <w:rFonts w:ascii="Avenir Next LT Pro" w:hAnsi="Avenir Next LT Pro"/>
        </w:rPr>
      </w:pPr>
    </w:p>
    <w:p w14:paraId="32003C61"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Así, el texto queda estructurado a partir de la tesis y varias secciones</w:t>
      </w:r>
      <w:r w:rsidR="00BA5A8F" w:rsidRPr="0063598A">
        <w:rPr>
          <w:rFonts w:ascii="Avenir Next LT Pro" w:hAnsi="Avenir Next LT Pro"/>
        </w:rPr>
        <w:t xml:space="preserve"> </w:t>
      </w:r>
      <w:r w:rsidRPr="0063598A">
        <w:rPr>
          <w:rFonts w:ascii="Avenir Next LT Pro" w:hAnsi="Avenir Next LT Pro"/>
        </w:rPr>
        <w:t>argumentativas, cada una de las cuales contiene un argumento y está introducida por un</w:t>
      </w:r>
      <w:r w:rsidR="00BA5A8F" w:rsidRPr="0063598A">
        <w:rPr>
          <w:rFonts w:ascii="Avenir Next LT Pro" w:hAnsi="Avenir Next LT Pro"/>
        </w:rPr>
        <w:t xml:space="preserve"> </w:t>
      </w:r>
      <w:r w:rsidRPr="0063598A">
        <w:rPr>
          <w:rFonts w:ascii="Avenir Next LT Pro" w:hAnsi="Avenir Next LT Pro"/>
        </w:rPr>
        <w:t>conector argumentativo.</w:t>
      </w:r>
    </w:p>
    <w:p w14:paraId="4E19215D"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Observemos el siguiente esquema que grafica la estructura de la argumentación</w:t>
      </w:r>
      <w:r w:rsidR="00BA5A8F" w:rsidRPr="0063598A">
        <w:rPr>
          <w:rFonts w:ascii="Avenir Next LT Pro" w:hAnsi="Avenir Next LT Pro"/>
        </w:rPr>
        <w:t xml:space="preserve"> </w:t>
      </w:r>
      <w:r w:rsidRPr="0063598A">
        <w:rPr>
          <w:rFonts w:ascii="Avenir Next LT Pro" w:hAnsi="Avenir Next LT Pro"/>
        </w:rPr>
        <w:t>secuencial:</w:t>
      </w:r>
    </w:p>
    <w:p w14:paraId="3521DB9B" w14:textId="77777777" w:rsidR="002D6CA4" w:rsidRPr="0063598A" w:rsidRDefault="00BA5A8F" w:rsidP="0063598A">
      <w:pPr>
        <w:spacing w:after="0" w:line="240" w:lineRule="atLeast"/>
        <w:jc w:val="both"/>
        <w:rPr>
          <w:rStyle w:val="Ttulo3Car"/>
          <w:rFonts w:ascii="Avenir Next LT Pro" w:hAnsi="Avenir Next LT Pro"/>
          <w:color w:val="auto"/>
        </w:rPr>
      </w:pPr>
      <w:r w:rsidRPr="0063598A">
        <w:rPr>
          <w:rFonts w:ascii="Avenir Next LT Pro" w:hAnsi="Avenir Next LT Pro"/>
          <w:noProof/>
        </w:rPr>
        <w:lastRenderedPageBreak/>
        <w:drawing>
          <wp:inline distT="0" distB="0" distL="0" distR="0" wp14:anchorId="294A1734" wp14:editId="1A68FF22">
            <wp:extent cx="5608320" cy="3177540"/>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5608320" cy="3177540"/>
                    </a:xfrm>
                    <a:prstGeom prst="rect">
                      <a:avLst/>
                    </a:prstGeom>
                    <a:noFill/>
                    <a:ln w="9525">
                      <a:noFill/>
                      <a:miter lim="800000"/>
                      <a:headEnd/>
                      <a:tailEnd/>
                    </a:ln>
                  </pic:spPr>
                </pic:pic>
              </a:graphicData>
            </a:graphic>
          </wp:inline>
        </w:drawing>
      </w:r>
      <w:r w:rsidR="002D6CA4" w:rsidRPr="0063598A">
        <w:rPr>
          <w:rStyle w:val="Ttulo3Car"/>
          <w:rFonts w:ascii="Avenir Next LT Pro" w:hAnsi="Avenir Next LT Pro"/>
          <w:color w:val="auto"/>
        </w:rPr>
        <w:t>2. Argumentación dialéctica</w:t>
      </w:r>
    </w:p>
    <w:p w14:paraId="6EF29595" w14:textId="77777777" w:rsidR="00BA5A8F" w:rsidRPr="0063598A" w:rsidRDefault="00BA5A8F" w:rsidP="0063598A">
      <w:pPr>
        <w:spacing w:after="0" w:line="240" w:lineRule="atLeast"/>
        <w:jc w:val="both"/>
        <w:rPr>
          <w:rFonts w:ascii="Avenir Next LT Pro" w:hAnsi="Avenir Next LT Pro"/>
        </w:rPr>
      </w:pPr>
    </w:p>
    <w:p w14:paraId="6B6171E2"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Esta argumentación no sólo considera la tesis defendida, sino que también plantea</w:t>
      </w:r>
      <w:r w:rsidR="00BA5A8F" w:rsidRPr="0063598A">
        <w:rPr>
          <w:rFonts w:ascii="Avenir Next LT Pro" w:hAnsi="Avenir Next LT Pro"/>
        </w:rPr>
        <w:t xml:space="preserve"> </w:t>
      </w:r>
      <w:r w:rsidRPr="0063598A">
        <w:rPr>
          <w:rFonts w:ascii="Avenir Next LT Pro" w:hAnsi="Avenir Next LT Pro"/>
        </w:rPr>
        <w:t>la contratesis propuesta por los que no son partidarios del punto de vista sustentado</w:t>
      </w:r>
      <w:r w:rsidR="00BA5A8F" w:rsidRPr="0063598A">
        <w:rPr>
          <w:rFonts w:ascii="Avenir Next LT Pro" w:hAnsi="Avenir Next LT Pro"/>
        </w:rPr>
        <w:t xml:space="preserve"> </w:t>
      </w:r>
      <w:r w:rsidRPr="0063598A">
        <w:rPr>
          <w:rFonts w:ascii="Avenir Next LT Pro" w:hAnsi="Avenir Next LT Pro"/>
        </w:rPr>
        <w:t>en la argumentación. La presentación de la contratesis es un medio para justificar con</w:t>
      </w:r>
      <w:r w:rsidR="00BA5A8F" w:rsidRPr="0063598A">
        <w:rPr>
          <w:rFonts w:ascii="Avenir Next LT Pro" w:hAnsi="Avenir Next LT Pro"/>
        </w:rPr>
        <w:t xml:space="preserve"> </w:t>
      </w:r>
      <w:r w:rsidRPr="0063598A">
        <w:rPr>
          <w:rFonts w:ascii="Avenir Next LT Pro" w:hAnsi="Avenir Next LT Pro"/>
        </w:rPr>
        <w:t>conocimiento la propia postura, ya que se parte del supuesto de que la tesis defendida es</w:t>
      </w:r>
      <w:r w:rsidR="00BA5A8F" w:rsidRPr="0063598A">
        <w:rPr>
          <w:rFonts w:ascii="Avenir Next LT Pro" w:hAnsi="Avenir Next LT Pro"/>
        </w:rPr>
        <w:t xml:space="preserve"> </w:t>
      </w:r>
      <w:r w:rsidRPr="0063598A">
        <w:rPr>
          <w:rFonts w:ascii="Avenir Next LT Pro" w:hAnsi="Avenir Next LT Pro"/>
        </w:rPr>
        <w:t>digna de ser apoyada, no así su contraria.</w:t>
      </w:r>
    </w:p>
    <w:p w14:paraId="145AD594"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En este tipo de argumentación, el autor debe comenzar con la presentación de</w:t>
      </w:r>
      <w:r w:rsidR="00BA5A8F" w:rsidRPr="0063598A">
        <w:rPr>
          <w:rFonts w:ascii="Avenir Next LT Pro" w:hAnsi="Avenir Next LT Pro"/>
        </w:rPr>
        <w:t xml:space="preserve"> </w:t>
      </w:r>
      <w:r w:rsidRPr="0063598A">
        <w:rPr>
          <w:rFonts w:ascii="Avenir Next LT Pro" w:hAnsi="Avenir Next LT Pro"/>
        </w:rPr>
        <w:t>un problema, al que le sigue el planteamiento de la propia tesis o la presentación de</w:t>
      </w:r>
      <w:r w:rsidR="00BA5A8F" w:rsidRPr="0063598A">
        <w:rPr>
          <w:rFonts w:ascii="Avenir Next LT Pro" w:hAnsi="Avenir Next LT Pro"/>
        </w:rPr>
        <w:t xml:space="preserve"> </w:t>
      </w:r>
      <w:r w:rsidRPr="0063598A">
        <w:rPr>
          <w:rFonts w:ascii="Avenir Next LT Pro" w:hAnsi="Avenir Next LT Pro"/>
        </w:rPr>
        <w:t>la contratesis (el autor determinará cuál presenta primero, lo importante es que se</w:t>
      </w:r>
      <w:r w:rsidR="00BA5A8F" w:rsidRPr="0063598A">
        <w:rPr>
          <w:rFonts w:ascii="Avenir Next LT Pro" w:hAnsi="Avenir Next LT Pro"/>
        </w:rPr>
        <w:t xml:space="preserve"> </w:t>
      </w:r>
      <w:r w:rsidRPr="0063598A">
        <w:rPr>
          <w:rFonts w:ascii="Avenir Next LT Pro" w:hAnsi="Avenir Next LT Pro"/>
        </w:rPr>
        <w:t>expliciten ambas), para continuar con la demostración.</w:t>
      </w:r>
    </w:p>
    <w:p w14:paraId="7BC04695" w14:textId="77777777" w:rsidR="00BA5A8F" w:rsidRPr="0063598A" w:rsidRDefault="00BA5A8F" w:rsidP="0063598A">
      <w:pPr>
        <w:spacing w:after="0" w:line="240" w:lineRule="atLeast"/>
        <w:jc w:val="both"/>
        <w:rPr>
          <w:rFonts w:ascii="Avenir Next LT Pro" w:hAnsi="Avenir Next LT Pro"/>
        </w:rPr>
      </w:pPr>
    </w:p>
    <w:p w14:paraId="1A60CEB2"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En la demostración, se organizarán los argumentos a favor de la tesis, la refutación</w:t>
      </w:r>
      <w:r w:rsidR="00BA5A8F" w:rsidRPr="0063598A">
        <w:rPr>
          <w:rFonts w:ascii="Avenir Next LT Pro" w:hAnsi="Avenir Next LT Pro"/>
        </w:rPr>
        <w:t xml:space="preserve"> </w:t>
      </w:r>
      <w:r w:rsidRPr="0063598A">
        <w:rPr>
          <w:rFonts w:ascii="Avenir Next LT Pro" w:hAnsi="Avenir Next LT Pro"/>
        </w:rPr>
        <w:t>hecha por los contrarios y las pruebas que demuestran la validez de la tesis y la invalidez</w:t>
      </w:r>
      <w:r w:rsidR="00BA5A8F" w:rsidRPr="0063598A">
        <w:rPr>
          <w:rFonts w:ascii="Avenir Next LT Pro" w:hAnsi="Avenir Next LT Pro"/>
        </w:rPr>
        <w:t xml:space="preserve"> </w:t>
      </w:r>
      <w:r w:rsidRPr="0063598A">
        <w:rPr>
          <w:rFonts w:ascii="Avenir Next LT Pro" w:hAnsi="Avenir Next LT Pro"/>
        </w:rPr>
        <w:t>de la contratesis (en ocasiones, puede ocurrir el hecho contrario). En este momento</w:t>
      </w:r>
      <w:r w:rsidR="00BA5A8F" w:rsidRPr="0063598A">
        <w:rPr>
          <w:rFonts w:ascii="Avenir Next LT Pro" w:hAnsi="Avenir Next LT Pro"/>
        </w:rPr>
        <w:t xml:space="preserve"> </w:t>
      </w:r>
      <w:r w:rsidRPr="0063598A">
        <w:rPr>
          <w:rFonts w:ascii="Avenir Next LT Pro" w:hAnsi="Avenir Next LT Pro"/>
        </w:rPr>
        <w:t>de la argumentación, el autor debe adoptar una postura de mucha objetividad y humildad</w:t>
      </w:r>
      <w:r w:rsidR="00BA5A8F" w:rsidRPr="0063598A">
        <w:rPr>
          <w:rFonts w:ascii="Avenir Next LT Pro" w:hAnsi="Avenir Next LT Pro"/>
        </w:rPr>
        <w:t xml:space="preserve"> </w:t>
      </w:r>
      <w:r w:rsidRPr="0063598A">
        <w:rPr>
          <w:rFonts w:ascii="Avenir Next LT Pro" w:hAnsi="Avenir Next LT Pro"/>
        </w:rPr>
        <w:t>intelectual, pues al exponer los argumentos que favorecen la contratesis, puede refutarlos</w:t>
      </w:r>
      <w:r w:rsidR="00BA5A8F" w:rsidRPr="0063598A">
        <w:rPr>
          <w:rFonts w:ascii="Avenir Next LT Pro" w:hAnsi="Avenir Next LT Pro"/>
        </w:rPr>
        <w:t xml:space="preserve"> </w:t>
      </w:r>
      <w:r w:rsidRPr="0063598A">
        <w:rPr>
          <w:rFonts w:ascii="Avenir Next LT Pro" w:hAnsi="Avenir Next LT Pro"/>
        </w:rPr>
        <w:t>o aceptarlos como válidos.</w:t>
      </w:r>
    </w:p>
    <w:p w14:paraId="0EE65337" w14:textId="77777777" w:rsidR="00BA5A8F" w:rsidRPr="0063598A" w:rsidRDefault="00BA5A8F" w:rsidP="0063598A">
      <w:pPr>
        <w:spacing w:after="0" w:line="240" w:lineRule="atLeast"/>
        <w:jc w:val="both"/>
        <w:rPr>
          <w:rFonts w:ascii="Avenir Next LT Pro" w:hAnsi="Avenir Next LT Pro"/>
        </w:rPr>
      </w:pPr>
    </w:p>
    <w:p w14:paraId="35132293"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En el siguiente esquema, veremos graficada la estructura de este tipo de</w:t>
      </w:r>
      <w:r w:rsidR="00BA5A8F" w:rsidRPr="0063598A">
        <w:rPr>
          <w:rFonts w:ascii="Avenir Next LT Pro" w:hAnsi="Avenir Next LT Pro"/>
        </w:rPr>
        <w:t xml:space="preserve"> </w:t>
      </w:r>
      <w:r w:rsidRPr="0063598A">
        <w:rPr>
          <w:rFonts w:ascii="Avenir Next LT Pro" w:hAnsi="Avenir Next LT Pro"/>
        </w:rPr>
        <w:t>argumentación:</w:t>
      </w:r>
    </w:p>
    <w:p w14:paraId="3A2220B8" w14:textId="77777777" w:rsidR="002D6CA4" w:rsidRPr="0063598A" w:rsidRDefault="00BA5A8F" w:rsidP="0063598A">
      <w:pPr>
        <w:spacing w:after="0" w:line="240" w:lineRule="atLeast"/>
        <w:jc w:val="both"/>
        <w:rPr>
          <w:rFonts w:ascii="Avenir Next LT Pro" w:hAnsi="Avenir Next LT Pro"/>
        </w:rPr>
      </w:pPr>
      <w:r w:rsidRPr="0063598A">
        <w:rPr>
          <w:rFonts w:ascii="Avenir Next LT Pro" w:hAnsi="Avenir Next LT Pro"/>
          <w:noProof/>
        </w:rPr>
        <w:lastRenderedPageBreak/>
        <w:drawing>
          <wp:inline distT="0" distB="0" distL="0" distR="0" wp14:anchorId="49107BA4" wp14:editId="18641693">
            <wp:extent cx="5608320" cy="3512820"/>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5608320" cy="3512820"/>
                    </a:xfrm>
                    <a:prstGeom prst="rect">
                      <a:avLst/>
                    </a:prstGeom>
                    <a:noFill/>
                    <a:ln w="9525">
                      <a:noFill/>
                      <a:miter lim="800000"/>
                      <a:headEnd/>
                      <a:tailEnd/>
                    </a:ln>
                  </pic:spPr>
                </pic:pic>
              </a:graphicData>
            </a:graphic>
          </wp:inline>
        </w:drawing>
      </w:r>
    </w:p>
    <w:p w14:paraId="4A4DF8FA" w14:textId="77777777" w:rsidR="002D6CA4" w:rsidRPr="0063598A" w:rsidRDefault="002D6CA4" w:rsidP="0063598A">
      <w:pPr>
        <w:pStyle w:val="Ttulo1"/>
        <w:jc w:val="both"/>
        <w:rPr>
          <w:rFonts w:ascii="Avenir Next LT Pro" w:hAnsi="Avenir Next LT Pro"/>
          <w:color w:val="auto"/>
        </w:rPr>
      </w:pPr>
      <w:r w:rsidRPr="0063598A">
        <w:rPr>
          <w:rFonts w:ascii="Avenir Next LT Pro" w:hAnsi="Avenir Next LT Pro"/>
          <w:color w:val="auto"/>
        </w:rPr>
        <w:t>V. Recursos verbales y no verbales de la argumentación</w:t>
      </w:r>
    </w:p>
    <w:p w14:paraId="2C556943" w14:textId="77777777" w:rsidR="00BA5A8F" w:rsidRPr="0063598A" w:rsidRDefault="00BA5A8F" w:rsidP="0063598A">
      <w:pPr>
        <w:spacing w:after="0" w:line="240" w:lineRule="atLeast"/>
        <w:jc w:val="both"/>
        <w:rPr>
          <w:rFonts w:ascii="Avenir Next LT Pro" w:hAnsi="Avenir Next LT Pro"/>
        </w:rPr>
      </w:pPr>
    </w:p>
    <w:p w14:paraId="63B3EC08"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Para alcanzar su objetivo de convencer o persuadir al receptor, el emisor del discurso</w:t>
      </w:r>
      <w:r w:rsidR="00BA5A8F" w:rsidRPr="0063598A">
        <w:rPr>
          <w:rFonts w:ascii="Avenir Next LT Pro" w:hAnsi="Avenir Next LT Pro"/>
        </w:rPr>
        <w:t xml:space="preserve"> </w:t>
      </w:r>
      <w:r w:rsidRPr="0063598A">
        <w:rPr>
          <w:rFonts w:ascii="Avenir Next LT Pro" w:hAnsi="Avenir Next LT Pro"/>
        </w:rPr>
        <w:t>argumentativo utiliza distintos recursos que detallaremos a continuación:</w:t>
      </w:r>
    </w:p>
    <w:p w14:paraId="0872CDB2" w14:textId="77777777" w:rsidR="00BA5A8F" w:rsidRPr="0063598A" w:rsidRDefault="00BA5A8F" w:rsidP="0063598A">
      <w:pPr>
        <w:spacing w:after="0" w:line="240" w:lineRule="atLeast"/>
        <w:jc w:val="both"/>
        <w:rPr>
          <w:rFonts w:ascii="Avenir Next LT Pro" w:hAnsi="Avenir Next LT Pro"/>
        </w:rPr>
      </w:pPr>
    </w:p>
    <w:p w14:paraId="3749D086" w14:textId="77777777" w:rsidR="002D6CA4" w:rsidRPr="0063598A" w:rsidRDefault="002D6CA4" w:rsidP="0063598A">
      <w:pPr>
        <w:pStyle w:val="Ttulo3"/>
        <w:jc w:val="both"/>
        <w:rPr>
          <w:rFonts w:ascii="Avenir Next LT Pro" w:hAnsi="Avenir Next LT Pro"/>
          <w:color w:val="auto"/>
        </w:rPr>
      </w:pPr>
      <w:r w:rsidRPr="0063598A">
        <w:rPr>
          <w:rFonts w:ascii="Avenir Next LT Pro" w:hAnsi="Avenir Next LT Pro"/>
          <w:color w:val="auto"/>
        </w:rPr>
        <w:t>A) Recursos Verbales</w:t>
      </w:r>
    </w:p>
    <w:p w14:paraId="25D17AA0" w14:textId="77777777" w:rsidR="00BA5A8F" w:rsidRPr="0063598A" w:rsidRDefault="00BA5A8F" w:rsidP="0063598A">
      <w:pPr>
        <w:spacing w:after="0" w:line="240" w:lineRule="atLeast"/>
        <w:jc w:val="both"/>
        <w:rPr>
          <w:rFonts w:ascii="Avenir Next LT Pro" w:hAnsi="Avenir Next LT Pro"/>
        </w:rPr>
      </w:pPr>
    </w:p>
    <w:p w14:paraId="705A0CB6"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El lenguaje de la argumentación se caracteriza por:</w:t>
      </w:r>
    </w:p>
    <w:p w14:paraId="49A691FC" w14:textId="77777777" w:rsidR="00BA5A8F" w:rsidRPr="0063598A" w:rsidRDefault="00BA5A8F" w:rsidP="0063598A">
      <w:pPr>
        <w:spacing w:after="0" w:line="240" w:lineRule="atLeast"/>
        <w:jc w:val="both"/>
        <w:rPr>
          <w:rFonts w:ascii="Avenir Next LT Pro" w:hAnsi="Avenir Next LT Pro"/>
        </w:rPr>
      </w:pPr>
    </w:p>
    <w:p w14:paraId="163B51BB"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 El frecuente uso de sustantivos abstractos (por ejemplo: la justicia, la ordenanza, el</w:t>
      </w:r>
      <w:r w:rsidR="00BA5A8F" w:rsidRPr="0063598A">
        <w:rPr>
          <w:rFonts w:ascii="Avenir Next LT Pro" w:hAnsi="Avenir Next LT Pro"/>
        </w:rPr>
        <w:t xml:space="preserve"> </w:t>
      </w:r>
      <w:r w:rsidRPr="0063598A">
        <w:rPr>
          <w:rFonts w:ascii="Avenir Next LT Pro" w:hAnsi="Avenir Next LT Pro"/>
        </w:rPr>
        <w:t>quehacer, los fenómenos, etc.).</w:t>
      </w:r>
    </w:p>
    <w:p w14:paraId="7CBB3CF6"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 Recurrencia de tecnicismos (conjunto de términos específicos empleados en el lenguaje</w:t>
      </w:r>
      <w:r w:rsidR="00BA5A8F" w:rsidRPr="0063598A">
        <w:rPr>
          <w:rFonts w:ascii="Avenir Next LT Pro" w:hAnsi="Avenir Next LT Pro"/>
        </w:rPr>
        <w:t xml:space="preserve"> </w:t>
      </w:r>
      <w:r w:rsidRPr="0063598A">
        <w:rPr>
          <w:rFonts w:ascii="Avenir Next LT Pro" w:hAnsi="Avenir Next LT Pro"/>
        </w:rPr>
        <w:t>de un arte, de una ciencia o cualquier ámbito del quehacer humano).</w:t>
      </w:r>
    </w:p>
    <w:p w14:paraId="361E94E4"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 Uso de frases intercaladas que aclaran o detallan un postulado.</w:t>
      </w:r>
    </w:p>
    <w:p w14:paraId="4E42BB7B"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 Utilización de un léxico culto, en el cual se advierte siempre la intención del emisor de</w:t>
      </w:r>
      <w:r w:rsidR="00BA5A8F" w:rsidRPr="0063598A">
        <w:rPr>
          <w:rFonts w:ascii="Avenir Next LT Pro" w:hAnsi="Avenir Next LT Pro"/>
        </w:rPr>
        <w:t xml:space="preserve"> </w:t>
      </w:r>
      <w:r w:rsidRPr="0063598A">
        <w:rPr>
          <w:rFonts w:ascii="Avenir Next LT Pro" w:hAnsi="Avenir Next LT Pro"/>
        </w:rPr>
        <w:t>generar una respuesta en el receptor.</w:t>
      </w:r>
    </w:p>
    <w:p w14:paraId="711F308D"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 La utilización de conectores apropiados es fundamental, pues ellos introducen las</w:t>
      </w:r>
      <w:r w:rsidR="00BA5A8F" w:rsidRPr="0063598A">
        <w:rPr>
          <w:rFonts w:ascii="Avenir Next LT Pro" w:hAnsi="Avenir Next LT Pro"/>
        </w:rPr>
        <w:t xml:space="preserve"> </w:t>
      </w:r>
      <w:r w:rsidRPr="0063598A">
        <w:rPr>
          <w:rFonts w:ascii="Avenir Next LT Pro" w:hAnsi="Avenir Next LT Pro"/>
        </w:rPr>
        <w:t>diferentes partes de la argumentación. Así, encontramos conectores textuales, que</w:t>
      </w:r>
      <w:r w:rsidR="00BA5A8F" w:rsidRPr="0063598A">
        <w:rPr>
          <w:rFonts w:ascii="Avenir Next LT Pro" w:hAnsi="Avenir Next LT Pro"/>
        </w:rPr>
        <w:t xml:space="preserve"> </w:t>
      </w:r>
      <w:r w:rsidRPr="0063598A">
        <w:rPr>
          <w:rFonts w:ascii="Avenir Next LT Pro" w:hAnsi="Avenir Next LT Pro"/>
        </w:rPr>
        <w:t>permiten organizar y ordenar los párrafos que conforman la argumentación. Observa</w:t>
      </w:r>
      <w:r w:rsidR="00BA5A8F" w:rsidRPr="0063598A">
        <w:rPr>
          <w:rFonts w:ascii="Avenir Next LT Pro" w:hAnsi="Avenir Next LT Pro"/>
        </w:rPr>
        <w:t xml:space="preserve"> </w:t>
      </w:r>
      <w:r w:rsidRPr="0063598A">
        <w:rPr>
          <w:rFonts w:ascii="Avenir Next LT Pro" w:hAnsi="Avenir Next LT Pro"/>
        </w:rPr>
        <w:t>algunos ejemplos:</w:t>
      </w:r>
    </w:p>
    <w:p w14:paraId="54968D61" w14:textId="77777777" w:rsidR="002D6CA4" w:rsidRPr="0063598A" w:rsidRDefault="00BA5A8F" w:rsidP="0063598A">
      <w:pPr>
        <w:spacing w:after="0" w:line="240" w:lineRule="atLeast"/>
        <w:jc w:val="both"/>
        <w:rPr>
          <w:rFonts w:ascii="Avenir Next LT Pro" w:hAnsi="Avenir Next LT Pro"/>
        </w:rPr>
      </w:pPr>
      <w:r w:rsidRPr="0063598A">
        <w:rPr>
          <w:rFonts w:ascii="Avenir Next LT Pro" w:hAnsi="Avenir Next LT Pro"/>
          <w:noProof/>
        </w:rPr>
        <w:lastRenderedPageBreak/>
        <w:drawing>
          <wp:inline distT="0" distB="0" distL="0" distR="0" wp14:anchorId="52C2D0A1" wp14:editId="16CA986B">
            <wp:extent cx="5334000" cy="2049780"/>
            <wp:effectExtent l="1905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srcRect/>
                    <a:stretch>
                      <a:fillRect/>
                    </a:stretch>
                  </pic:blipFill>
                  <pic:spPr bwMode="auto">
                    <a:xfrm>
                      <a:off x="0" y="0"/>
                      <a:ext cx="5334000" cy="2049780"/>
                    </a:xfrm>
                    <a:prstGeom prst="rect">
                      <a:avLst/>
                    </a:prstGeom>
                    <a:noFill/>
                    <a:ln w="9525">
                      <a:noFill/>
                      <a:miter lim="800000"/>
                      <a:headEnd/>
                      <a:tailEnd/>
                    </a:ln>
                  </pic:spPr>
                </pic:pic>
              </a:graphicData>
            </a:graphic>
          </wp:inline>
        </w:drawing>
      </w:r>
    </w:p>
    <w:p w14:paraId="2EBA9B54" w14:textId="77777777" w:rsidR="00BA5A8F" w:rsidRPr="0063598A" w:rsidRDefault="00BA5A8F" w:rsidP="0063598A">
      <w:pPr>
        <w:spacing w:after="0" w:line="240" w:lineRule="atLeast"/>
        <w:jc w:val="both"/>
        <w:rPr>
          <w:rFonts w:ascii="Avenir Next LT Pro" w:hAnsi="Avenir Next LT Pro"/>
        </w:rPr>
      </w:pPr>
    </w:p>
    <w:p w14:paraId="47E5BE3B"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Por el tipo de relación que explicitan, los principales conectores que utiliza el discurso</w:t>
      </w:r>
      <w:r w:rsidR="00BA5A8F" w:rsidRPr="0063598A">
        <w:rPr>
          <w:rFonts w:ascii="Avenir Next LT Pro" w:hAnsi="Avenir Next LT Pro"/>
        </w:rPr>
        <w:t xml:space="preserve"> </w:t>
      </w:r>
      <w:r w:rsidRPr="0063598A">
        <w:rPr>
          <w:rFonts w:ascii="Avenir Next LT Pro" w:hAnsi="Avenir Next LT Pro"/>
        </w:rPr>
        <w:t xml:space="preserve">argumentativo son los de </w:t>
      </w:r>
      <w:r w:rsidRPr="0063598A">
        <w:rPr>
          <w:rFonts w:ascii="Avenir Next LT Pro" w:hAnsi="Avenir Next LT Pro"/>
          <w:b/>
        </w:rPr>
        <w:t>oposición y concesión</w:t>
      </w:r>
      <w:r w:rsidRPr="0063598A">
        <w:rPr>
          <w:rFonts w:ascii="Avenir Next LT Pro" w:hAnsi="Avenir Next LT Pro"/>
        </w:rPr>
        <w:t xml:space="preserve"> (pero, sin embargo y aunque, entre otros),</w:t>
      </w:r>
      <w:r w:rsidR="00BA5A8F" w:rsidRPr="0063598A">
        <w:rPr>
          <w:rFonts w:ascii="Avenir Next LT Pro" w:hAnsi="Avenir Next LT Pro"/>
        </w:rPr>
        <w:t xml:space="preserve"> </w:t>
      </w:r>
      <w:r w:rsidRPr="0063598A">
        <w:rPr>
          <w:rFonts w:ascii="Avenir Next LT Pro" w:hAnsi="Avenir Next LT Pro"/>
          <w:b/>
        </w:rPr>
        <w:t>causa</w:t>
      </w:r>
      <w:r w:rsidRPr="0063598A">
        <w:rPr>
          <w:rFonts w:ascii="Avenir Next LT Pro" w:hAnsi="Avenir Next LT Pro"/>
        </w:rPr>
        <w:t xml:space="preserve"> (porque, ya que, puesto que) y </w:t>
      </w:r>
      <w:r w:rsidRPr="0063598A">
        <w:rPr>
          <w:rFonts w:ascii="Avenir Next LT Pro" w:hAnsi="Avenir Next LT Pro"/>
          <w:b/>
        </w:rPr>
        <w:t>efecto</w:t>
      </w:r>
      <w:r w:rsidRPr="0063598A">
        <w:rPr>
          <w:rFonts w:ascii="Avenir Next LT Pro" w:hAnsi="Avenir Next LT Pro"/>
        </w:rPr>
        <w:t xml:space="preserve"> (luego, entonces, por lo tanto).</w:t>
      </w:r>
    </w:p>
    <w:p w14:paraId="53BFB9AB" w14:textId="77777777" w:rsidR="00BA5A8F" w:rsidRPr="0063598A" w:rsidRDefault="00BA5A8F" w:rsidP="0063598A">
      <w:pPr>
        <w:spacing w:after="0" w:line="240" w:lineRule="atLeast"/>
        <w:jc w:val="both"/>
        <w:rPr>
          <w:rFonts w:ascii="Avenir Next LT Pro" w:hAnsi="Avenir Next LT Pro"/>
        </w:rPr>
      </w:pPr>
    </w:p>
    <w:p w14:paraId="7D42C5F6"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También se utilizan recursos de calificación (o modalizadores), los cuales aumentan o disminuyen,</w:t>
      </w:r>
      <w:r w:rsidR="00BA5A8F" w:rsidRPr="0063598A">
        <w:rPr>
          <w:rFonts w:ascii="Avenir Next LT Pro" w:hAnsi="Avenir Next LT Pro"/>
        </w:rPr>
        <w:t xml:space="preserve"> </w:t>
      </w:r>
      <w:r w:rsidRPr="0063598A">
        <w:rPr>
          <w:rFonts w:ascii="Avenir Next LT Pro" w:hAnsi="Avenir Next LT Pro"/>
        </w:rPr>
        <w:t>valoran o descartan las posiciones ajenas a la tesis defendida:</w:t>
      </w:r>
    </w:p>
    <w:p w14:paraId="05B15D57" w14:textId="77777777" w:rsidR="00BA5A8F" w:rsidRPr="0063598A" w:rsidRDefault="00BA5A8F" w:rsidP="0063598A">
      <w:pPr>
        <w:spacing w:after="0" w:line="240" w:lineRule="atLeast"/>
        <w:jc w:val="both"/>
        <w:rPr>
          <w:rFonts w:ascii="Avenir Next LT Pro" w:hAnsi="Avenir Next LT Pro"/>
        </w:rPr>
      </w:pPr>
    </w:p>
    <w:p w14:paraId="00568689"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Posiblemente …</w:t>
      </w:r>
    </w:p>
    <w:p w14:paraId="1273E487"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Lamentablemente…</w:t>
      </w:r>
    </w:p>
    <w:p w14:paraId="0312CFB6"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Sin duda…</w:t>
      </w:r>
    </w:p>
    <w:p w14:paraId="03B73199"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Es necesario que…</w:t>
      </w:r>
    </w:p>
    <w:p w14:paraId="25F67443"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Con toda certeza….</w:t>
      </w:r>
    </w:p>
    <w:p w14:paraId="7AD6FB69"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Equivocados están quienes piensan…</w:t>
      </w:r>
    </w:p>
    <w:p w14:paraId="2477E069"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Valioso resulta…</w:t>
      </w:r>
    </w:p>
    <w:p w14:paraId="25E8D9F6" w14:textId="77777777" w:rsidR="00BA5A8F" w:rsidRPr="0063598A" w:rsidRDefault="00BA5A8F" w:rsidP="0063598A">
      <w:pPr>
        <w:spacing w:after="0" w:line="240" w:lineRule="atLeast"/>
        <w:jc w:val="both"/>
        <w:rPr>
          <w:rFonts w:ascii="Avenir Next LT Pro" w:hAnsi="Avenir Next LT Pro"/>
        </w:rPr>
      </w:pPr>
    </w:p>
    <w:p w14:paraId="70FE8695"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La incorporación de preguntas retóricas en un texto argumentativo resulta ser un</w:t>
      </w:r>
      <w:r w:rsidR="00BA5A8F" w:rsidRPr="0063598A">
        <w:rPr>
          <w:rFonts w:ascii="Avenir Next LT Pro" w:hAnsi="Avenir Next LT Pro"/>
        </w:rPr>
        <w:t xml:space="preserve"> </w:t>
      </w:r>
      <w:r w:rsidRPr="0063598A">
        <w:rPr>
          <w:rFonts w:ascii="Avenir Next LT Pro" w:hAnsi="Avenir Next LT Pro"/>
        </w:rPr>
        <w:t>recurso lingüístico de gran efectividad, pues mantiene la atención del oyente, lo involucra en</w:t>
      </w:r>
      <w:r w:rsidR="00BA5A8F" w:rsidRPr="0063598A">
        <w:rPr>
          <w:rFonts w:ascii="Avenir Next LT Pro" w:hAnsi="Avenir Next LT Pro"/>
        </w:rPr>
        <w:t xml:space="preserve"> </w:t>
      </w:r>
      <w:r w:rsidRPr="0063598A">
        <w:rPr>
          <w:rFonts w:ascii="Avenir Next LT Pro" w:hAnsi="Avenir Next LT Pro"/>
        </w:rPr>
        <w:t>la discusión, lo induce a tomar una posición frente al tema planteado y, por último, logra su</w:t>
      </w:r>
      <w:r w:rsidR="00BA5A8F" w:rsidRPr="0063598A">
        <w:rPr>
          <w:rFonts w:ascii="Avenir Next LT Pro" w:hAnsi="Avenir Next LT Pro"/>
        </w:rPr>
        <w:t xml:space="preserve"> </w:t>
      </w:r>
      <w:r w:rsidRPr="0063598A">
        <w:rPr>
          <w:rFonts w:ascii="Avenir Next LT Pro" w:hAnsi="Avenir Next LT Pro"/>
        </w:rPr>
        <w:t>complicidad.</w:t>
      </w:r>
    </w:p>
    <w:p w14:paraId="6F7E089F" w14:textId="77777777" w:rsidR="00BA5A8F" w:rsidRPr="0063598A" w:rsidRDefault="00BA5A8F" w:rsidP="0063598A">
      <w:pPr>
        <w:spacing w:after="0" w:line="240" w:lineRule="atLeast"/>
        <w:jc w:val="both"/>
        <w:rPr>
          <w:rFonts w:ascii="Avenir Next LT Pro" w:hAnsi="Avenir Next LT Pro"/>
        </w:rPr>
      </w:pPr>
    </w:p>
    <w:p w14:paraId="511DBDC3"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Observa la siguiente argumentación en la que se ha utilizado el recurso de la pregunta</w:t>
      </w:r>
      <w:r w:rsidR="00BA5A8F" w:rsidRPr="0063598A">
        <w:rPr>
          <w:rFonts w:ascii="Avenir Next LT Pro" w:hAnsi="Avenir Next LT Pro"/>
        </w:rPr>
        <w:t xml:space="preserve"> </w:t>
      </w:r>
      <w:r w:rsidRPr="0063598A">
        <w:rPr>
          <w:rFonts w:ascii="Avenir Next LT Pro" w:hAnsi="Avenir Next LT Pro"/>
        </w:rPr>
        <w:t>retórica:</w:t>
      </w:r>
    </w:p>
    <w:p w14:paraId="7D05C15F" w14:textId="77777777" w:rsidR="00BA5A8F" w:rsidRPr="0063598A" w:rsidRDefault="00BA5A8F" w:rsidP="0063598A">
      <w:pPr>
        <w:spacing w:after="0" w:line="240" w:lineRule="atLeast"/>
        <w:jc w:val="both"/>
        <w:rPr>
          <w:rFonts w:ascii="Avenir Next LT Pro" w:hAnsi="Avenir Next LT Pro"/>
        </w:rPr>
      </w:pPr>
    </w:p>
    <w:p w14:paraId="60D84A0D"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Nuevamente, los eternos candidatos a cargos públicos han prometido en sus campañas</w:t>
      </w:r>
      <w:r w:rsidR="00BA5A8F" w:rsidRPr="0063598A">
        <w:rPr>
          <w:rFonts w:ascii="Avenir Next LT Pro" w:hAnsi="Avenir Next LT Pro"/>
        </w:rPr>
        <w:t xml:space="preserve"> </w:t>
      </w:r>
      <w:r w:rsidRPr="0063598A">
        <w:rPr>
          <w:rFonts w:ascii="Avenir Next LT Pro" w:hAnsi="Avenir Next LT Pro"/>
        </w:rPr>
        <w:t xml:space="preserve">diversas mejorías y beneficios para los ciudadanos. </w:t>
      </w:r>
      <w:r w:rsidRPr="0063598A">
        <w:rPr>
          <w:rFonts w:ascii="Avenir Next LT Pro" w:hAnsi="Avenir Next LT Pro"/>
          <w:b/>
        </w:rPr>
        <w:t>¿Acaso creen que no tenemos memoria?,</w:t>
      </w:r>
      <w:r w:rsidR="00BA5A8F" w:rsidRPr="0063598A">
        <w:rPr>
          <w:rFonts w:ascii="Avenir Next LT Pro" w:hAnsi="Avenir Next LT Pro"/>
          <w:b/>
        </w:rPr>
        <w:t xml:space="preserve"> </w:t>
      </w:r>
      <w:r w:rsidRPr="0063598A">
        <w:rPr>
          <w:rFonts w:ascii="Avenir Next LT Pro" w:hAnsi="Avenir Next LT Pro"/>
          <w:b/>
        </w:rPr>
        <w:t>¿piensan que creeremos en sus frases rimbombantes?</w:t>
      </w:r>
      <w:r w:rsidRPr="0063598A">
        <w:rPr>
          <w:rFonts w:ascii="Avenir Next LT Pro" w:hAnsi="Avenir Next LT Pro"/>
        </w:rPr>
        <w:t xml:space="preserve"> Los ciudadanos ejerceremos</w:t>
      </w:r>
      <w:r w:rsidR="00BA5A8F" w:rsidRPr="0063598A">
        <w:rPr>
          <w:rFonts w:ascii="Avenir Next LT Pro" w:hAnsi="Avenir Next LT Pro"/>
        </w:rPr>
        <w:t xml:space="preserve"> </w:t>
      </w:r>
      <w:r w:rsidRPr="0063598A">
        <w:rPr>
          <w:rFonts w:ascii="Avenir Next LT Pro" w:hAnsi="Avenir Next LT Pro"/>
        </w:rPr>
        <w:t>conscientemente nuestro derecho a elegir a las personas idóneas. Y lo haremos porque hemos</w:t>
      </w:r>
      <w:r w:rsidR="00BA5A8F" w:rsidRPr="0063598A">
        <w:rPr>
          <w:rFonts w:ascii="Avenir Next LT Pro" w:hAnsi="Avenir Next LT Pro"/>
        </w:rPr>
        <w:t xml:space="preserve"> </w:t>
      </w:r>
      <w:r w:rsidRPr="0063598A">
        <w:rPr>
          <w:rFonts w:ascii="Avenir Next LT Pro" w:hAnsi="Avenir Next LT Pro"/>
        </w:rPr>
        <w:t>conocido su actuar y porque exigimos consecuencia entre los dichos y los hechos.</w:t>
      </w:r>
    </w:p>
    <w:p w14:paraId="649DCE54" w14:textId="77777777" w:rsidR="00BA5A8F" w:rsidRPr="0063598A" w:rsidRDefault="00BA5A8F" w:rsidP="0063598A">
      <w:pPr>
        <w:spacing w:after="0" w:line="240" w:lineRule="atLeast"/>
        <w:jc w:val="both"/>
        <w:rPr>
          <w:rFonts w:ascii="Avenir Next LT Pro" w:hAnsi="Avenir Next LT Pro"/>
        </w:rPr>
      </w:pPr>
    </w:p>
    <w:p w14:paraId="15016527" w14:textId="77777777" w:rsidR="002D6CA4" w:rsidRPr="0063598A" w:rsidRDefault="002D6CA4" w:rsidP="0063598A">
      <w:pPr>
        <w:pStyle w:val="Ttulo3"/>
        <w:jc w:val="both"/>
        <w:rPr>
          <w:rFonts w:ascii="Avenir Next LT Pro" w:hAnsi="Avenir Next LT Pro"/>
          <w:color w:val="auto"/>
        </w:rPr>
      </w:pPr>
      <w:r w:rsidRPr="0063598A">
        <w:rPr>
          <w:rFonts w:ascii="Avenir Next LT Pro" w:hAnsi="Avenir Next LT Pro"/>
          <w:color w:val="auto"/>
        </w:rPr>
        <w:lastRenderedPageBreak/>
        <w:t>B) Recursos no Verbales</w:t>
      </w:r>
    </w:p>
    <w:p w14:paraId="71924D93" w14:textId="77777777" w:rsidR="00BA5A8F" w:rsidRPr="0063598A" w:rsidRDefault="00BA5A8F" w:rsidP="0063598A">
      <w:pPr>
        <w:spacing w:after="0" w:line="240" w:lineRule="atLeast"/>
        <w:jc w:val="both"/>
        <w:rPr>
          <w:rFonts w:ascii="Avenir Next LT Pro" w:hAnsi="Avenir Next LT Pro"/>
        </w:rPr>
      </w:pPr>
    </w:p>
    <w:p w14:paraId="14B6FA63"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Nos referimos con este concepto al conjunto de estrategias no verbales que acompañan</w:t>
      </w:r>
      <w:r w:rsidR="00BA5A8F" w:rsidRPr="0063598A">
        <w:rPr>
          <w:rFonts w:ascii="Avenir Next LT Pro" w:hAnsi="Avenir Next LT Pro"/>
        </w:rPr>
        <w:t xml:space="preserve"> </w:t>
      </w:r>
      <w:r w:rsidRPr="0063598A">
        <w:rPr>
          <w:rFonts w:ascii="Avenir Next LT Pro" w:hAnsi="Avenir Next LT Pro"/>
        </w:rPr>
        <w:t>o reemplazan la oralidad y que el emisor puede utilizar para reforzar la tesis planteada. Entre</w:t>
      </w:r>
      <w:r w:rsidR="00BA5A8F" w:rsidRPr="0063598A">
        <w:rPr>
          <w:rFonts w:ascii="Avenir Next LT Pro" w:hAnsi="Avenir Next LT Pro"/>
        </w:rPr>
        <w:t xml:space="preserve"> </w:t>
      </w:r>
      <w:r w:rsidRPr="0063598A">
        <w:rPr>
          <w:rFonts w:ascii="Avenir Next LT Pro" w:hAnsi="Avenir Next LT Pro"/>
        </w:rPr>
        <w:t>ellas, destacan:</w:t>
      </w:r>
    </w:p>
    <w:p w14:paraId="4AB076B7" w14:textId="77777777" w:rsidR="00BA5A8F" w:rsidRPr="0063598A" w:rsidRDefault="00BA5A8F" w:rsidP="0063598A">
      <w:pPr>
        <w:spacing w:after="0" w:line="240" w:lineRule="atLeast"/>
        <w:jc w:val="both"/>
        <w:rPr>
          <w:rFonts w:ascii="Avenir Next LT Pro" w:hAnsi="Avenir Next LT Pro"/>
        </w:rPr>
      </w:pPr>
    </w:p>
    <w:p w14:paraId="6EC720A5"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 Gestos faciales (pueden indicar duda, pena, alegría, certeza, reprobación, adhesión, etc.)</w:t>
      </w:r>
    </w:p>
    <w:p w14:paraId="683C55CC"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 Características físicas.</w:t>
      </w:r>
    </w:p>
    <w:p w14:paraId="6DB456B0"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 Distancias (la proxémica se preocupa del uso del espacio social y personal, el concepto</w:t>
      </w:r>
      <w:r w:rsidR="00BA5A8F" w:rsidRPr="0063598A">
        <w:rPr>
          <w:rFonts w:ascii="Avenir Next LT Pro" w:hAnsi="Avenir Next LT Pro"/>
        </w:rPr>
        <w:t xml:space="preserve"> </w:t>
      </w:r>
      <w:r w:rsidRPr="0063598A">
        <w:rPr>
          <w:rFonts w:ascii="Avenir Next LT Pro" w:hAnsi="Avenir Next LT Pro"/>
        </w:rPr>
        <w:t>de territorialidad, la orientación, lugar y manejo de las distancias).</w:t>
      </w:r>
    </w:p>
    <w:p w14:paraId="3A6E8723"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 Movimientos del cuerpo (comportamiento kinésico).</w:t>
      </w:r>
    </w:p>
    <w:p w14:paraId="3D432474"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 Vocalizaciones (como el llanto y la risa).</w:t>
      </w:r>
    </w:p>
    <w:p w14:paraId="53DA4EB4"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 Factores del entorno (arquitectura, muebles, decorado, luz, temperatura, ruidos, música).</w:t>
      </w:r>
    </w:p>
    <w:p w14:paraId="790A440D" w14:textId="77777777" w:rsidR="00BA5A8F" w:rsidRPr="0063598A" w:rsidRDefault="00BA5A8F" w:rsidP="0063598A">
      <w:pPr>
        <w:spacing w:after="0" w:line="240" w:lineRule="atLeast"/>
        <w:jc w:val="both"/>
        <w:rPr>
          <w:rFonts w:ascii="Avenir Next LT Pro" w:hAnsi="Avenir Next LT Pro"/>
        </w:rPr>
      </w:pPr>
    </w:p>
    <w:p w14:paraId="19E19FCF"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A continuación, revisaremos algunos ejemplos en los cuales se</w:t>
      </w:r>
      <w:r w:rsidR="00BA5A8F" w:rsidRPr="0063598A">
        <w:rPr>
          <w:rFonts w:ascii="Avenir Next LT Pro" w:hAnsi="Avenir Next LT Pro"/>
        </w:rPr>
        <w:t xml:space="preserve"> </w:t>
      </w:r>
      <w:r w:rsidRPr="0063598A">
        <w:rPr>
          <w:rFonts w:ascii="Avenir Next LT Pro" w:hAnsi="Avenir Next LT Pro"/>
        </w:rPr>
        <w:t>utilizan estos recursos:</w:t>
      </w:r>
    </w:p>
    <w:p w14:paraId="7FBC900D" w14:textId="77777777" w:rsidR="00BA5A8F" w:rsidRPr="0063598A" w:rsidRDefault="00BA5A8F" w:rsidP="0063598A">
      <w:pPr>
        <w:spacing w:after="0" w:line="240" w:lineRule="atLeast"/>
        <w:jc w:val="both"/>
        <w:rPr>
          <w:rFonts w:ascii="Avenir Next LT Pro" w:hAnsi="Avenir Next LT Pro"/>
        </w:rPr>
      </w:pPr>
    </w:p>
    <w:p w14:paraId="7FEF4A57" w14:textId="77777777" w:rsidR="00A34B16" w:rsidRPr="0063598A" w:rsidRDefault="002D6CA4" w:rsidP="0063598A">
      <w:pPr>
        <w:spacing w:after="0" w:line="240" w:lineRule="atLeast"/>
        <w:jc w:val="both"/>
        <w:rPr>
          <w:rFonts w:ascii="Avenir Next LT Pro" w:hAnsi="Avenir Next LT Pro"/>
        </w:rPr>
      </w:pPr>
      <w:r w:rsidRPr="0063598A">
        <w:rPr>
          <w:rFonts w:ascii="Avenir Next LT Pro" w:hAnsi="Avenir Next LT Pro"/>
        </w:rPr>
        <w:t>• Las emociones: Muchas veces en un discurso se apela</w:t>
      </w:r>
      <w:r w:rsidR="00BA5A8F" w:rsidRPr="0063598A">
        <w:rPr>
          <w:rFonts w:ascii="Avenir Next LT Pro" w:hAnsi="Avenir Next LT Pro"/>
        </w:rPr>
        <w:t xml:space="preserve"> </w:t>
      </w:r>
      <w:r w:rsidRPr="0063598A">
        <w:rPr>
          <w:rFonts w:ascii="Avenir Next LT Pro" w:hAnsi="Avenir Next LT Pro"/>
        </w:rPr>
        <w:t>a las emociones de las personas, no sólo cuando se trata de</w:t>
      </w:r>
      <w:r w:rsidR="00BA5A8F" w:rsidRPr="0063598A">
        <w:rPr>
          <w:rFonts w:ascii="Avenir Next LT Pro" w:hAnsi="Avenir Next LT Pro"/>
        </w:rPr>
        <w:t xml:space="preserve"> </w:t>
      </w:r>
      <w:r w:rsidRPr="0063598A">
        <w:rPr>
          <w:rFonts w:ascii="Avenir Next LT Pro" w:hAnsi="Avenir Next LT Pro"/>
        </w:rPr>
        <w:t>persuadir, sino también cuando se intenta convencer en el</w:t>
      </w:r>
      <w:r w:rsidR="00BA5A8F" w:rsidRPr="0063598A">
        <w:rPr>
          <w:rFonts w:ascii="Avenir Next LT Pro" w:hAnsi="Avenir Next LT Pro"/>
        </w:rPr>
        <w:t xml:space="preserve"> </w:t>
      </w:r>
      <w:r w:rsidRPr="0063598A">
        <w:rPr>
          <w:rFonts w:ascii="Avenir Next LT Pro" w:hAnsi="Avenir Next LT Pro"/>
        </w:rPr>
        <w:t>ámbito racional. A través de gestos, maneras, posturas, el llanto</w:t>
      </w:r>
      <w:r w:rsidR="00BA5A8F" w:rsidRPr="0063598A">
        <w:rPr>
          <w:rFonts w:ascii="Avenir Next LT Pro" w:hAnsi="Avenir Next LT Pro"/>
        </w:rPr>
        <w:t xml:space="preserve"> </w:t>
      </w:r>
      <w:r w:rsidRPr="0063598A">
        <w:rPr>
          <w:rFonts w:ascii="Avenir Next LT Pro" w:hAnsi="Avenir Next LT Pro"/>
        </w:rPr>
        <w:t>o la risa, podemos despertar una reacción emocional en los</w:t>
      </w:r>
      <w:r w:rsidR="00BA5A8F" w:rsidRPr="0063598A">
        <w:rPr>
          <w:rFonts w:ascii="Avenir Next LT Pro" w:hAnsi="Avenir Next LT Pro"/>
        </w:rPr>
        <w:t xml:space="preserve"> </w:t>
      </w:r>
      <w:r w:rsidRPr="0063598A">
        <w:rPr>
          <w:rFonts w:ascii="Avenir Next LT Pro" w:hAnsi="Avenir Next LT Pro"/>
        </w:rPr>
        <w:t>oyentes.</w:t>
      </w:r>
    </w:p>
    <w:p w14:paraId="1A03E31E" w14:textId="77777777" w:rsidR="002D6CA4" w:rsidRPr="0063598A" w:rsidRDefault="00A34B16" w:rsidP="0063598A">
      <w:pPr>
        <w:spacing w:after="0" w:line="240" w:lineRule="atLeast"/>
        <w:jc w:val="both"/>
        <w:rPr>
          <w:rFonts w:ascii="Avenir Next LT Pro" w:hAnsi="Avenir Next LT Pro"/>
        </w:rPr>
      </w:pPr>
      <w:r w:rsidRPr="0063598A">
        <w:rPr>
          <w:rFonts w:ascii="Avenir Next LT Pro" w:hAnsi="Avenir Next LT Pro"/>
          <w:noProof/>
        </w:rPr>
        <w:drawing>
          <wp:inline distT="0" distB="0" distL="0" distR="0" wp14:anchorId="7545F1DF" wp14:editId="175CF046">
            <wp:extent cx="1489710" cy="2164080"/>
            <wp:effectExtent l="1905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srcRect/>
                    <a:stretch>
                      <a:fillRect/>
                    </a:stretch>
                  </pic:blipFill>
                  <pic:spPr bwMode="auto">
                    <a:xfrm>
                      <a:off x="0" y="0"/>
                      <a:ext cx="1492402" cy="2167990"/>
                    </a:xfrm>
                    <a:prstGeom prst="rect">
                      <a:avLst/>
                    </a:prstGeom>
                    <a:noFill/>
                    <a:ln w="9525">
                      <a:noFill/>
                      <a:miter lim="800000"/>
                      <a:headEnd/>
                      <a:tailEnd/>
                    </a:ln>
                  </pic:spPr>
                </pic:pic>
              </a:graphicData>
            </a:graphic>
          </wp:inline>
        </w:drawing>
      </w:r>
    </w:p>
    <w:p w14:paraId="222CC4F3" w14:textId="77777777" w:rsidR="00BA5A8F" w:rsidRPr="0063598A" w:rsidRDefault="00BA5A8F" w:rsidP="0063598A">
      <w:pPr>
        <w:spacing w:after="0" w:line="240" w:lineRule="atLeast"/>
        <w:jc w:val="both"/>
        <w:rPr>
          <w:rFonts w:ascii="Avenir Next LT Pro" w:hAnsi="Avenir Next LT Pro"/>
        </w:rPr>
      </w:pPr>
    </w:p>
    <w:p w14:paraId="2A8C69F5"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Un claro ejemplo de utilización de este recurso lo</w:t>
      </w:r>
      <w:r w:rsidR="00BA5A8F" w:rsidRPr="0063598A">
        <w:rPr>
          <w:rFonts w:ascii="Avenir Next LT Pro" w:hAnsi="Avenir Next LT Pro"/>
        </w:rPr>
        <w:t xml:space="preserve"> </w:t>
      </w:r>
      <w:r w:rsidRPr="0063598A">
        <w:rPr>
          <w:rFonts w:ascii="Avenir Next LT Pro" w:hAnsi="Avenir Next LT Pro"/>
        </w:rPr>
        <w:t>encontramos en las campañas de ayuda solidaria. En ellas,</w:t>
      </w:r>
      <w:r w:rsidR="00BA5A8F" w:rsidRPr="0063598A">
        <w:rPr>
          <w:rFonts w:ascii="Avenir Next LT Pro" w:hAnsi="Avenir Next LT Pro"/>
        </w:rPr>
        <w:t xml:space="preserve"> </w:t>
      </w:r>
      <w:r w:rsidRPr="0063598A">
        <w:rPr>
          <w:rFonts w:ascii="Avenir Next LT Pro" w:hAnsi="Avenir Next LT Pro"/>
        </w:rPr>
        <w:t>generalmente se muestra el rostro triste y sufriente de alguna</w:t>
      </w:r>
      <w:r w:rsidR="00BA5A8F" w:rsidRPr="0063598A">
        <w:rPr>
          <w:rFonts w:ascii="Avenir Next LT Pro" w:hAnsi="Avenir Next LT Pro"/>
        </w:rPr>
        <w:t xml:space="preserve"> </w:t>
      </w:r>
      <w:r w:rsidRPr="0063598A">
        <w:rPr>
          <w:rFonts w:ascii="Avenir Next LT Pro" w:hAnsi="Avenir Next LT Pro"/>
        </w:rPr>
        <w:t>persona desposeída, principalmente un niño o un anciano. Esa</w:t>
      </w:r>
      <w:r w:rsidR="00BA5A8F" w:rsidRPr="0063598A">
        <w:rPr>
          <w:rFonts w:ascii="Avenir Next LT Pro" w:hAnsi="Avenir Next LT Pro"/>
        </w:rPr>
        <w:t xml:space="preserve"> </w:t>
      </w:r>
      <w:r w:rsidRPr="0063598A">
        <w:rPr>
          <w:rFonts w:ascii="Avenir Next LT Pro" w:hAnsi="Avenir Next LT Pro"/>
        </w:rPr>
        <w:t>imagen busca conmover al público para que, afectado por la pena y dolor ajenos, decida</w:t>
      </w:r>
      <w:r w:rsidR="00BA5A8F" w:rsidRPr="0063598A">
        <w:rPr>
          <w:rFonts w:ascii="Avenir Next LT Pro" w:hAnsi="Avenir Next LT Pro"/>
        </w:rPr>
        <w:t xml:space="preserve"> </w:t>
      </w:r>
      <w:r w:rsidRPr="0063598A">
        <w:rPr>
          <w:rFonts w:ascii="Avenir Next LT Pro" w:hAnsi="Avenir Next LT Pro"/>
        </w:rPr>
        <w:t>entregar una donación.</w:t>
      </w:r>
    </w:p>
    <w:p w14:paraId="67C9A103" w14:textId="77777777" w:rsidR="00BA5A8F" w:rsidRPr="0063598A" w:rsidRDefault="00BA5A8F" w:rsidP="0063598A">
      <w:pPr>
        <w:spacing w:after="0" w:line="240" w:lineRule="atLeast"/>
        <w:jc w:val="both"/>
        <w:rPr>
          <w:rFonts w:ascii="Avenir Next LT Pro" w:hAnsi="Avenir Next LT Pro"/>
        </w:rPr>
      </w:pPr>
    </w:p>
    <w:p w14:paraId="3D32D518"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b/>
        </w:rPr>
        <w:t>• La distracción:</w:t>
      </w:r>
      <w:r w:rsidRPr="0063598A">
        <w:rPr>
          <w:rFonts w:ascii="Avenir Next LT Pro" w:hAnsi="Avenir Next LT Pro"/>
        </w:rPr>
        <w:t xml:space="preserve"> También es un recurso utilizado en las formas persuasivas, aunque</w:t>
      </w:r>
      <w:r w:rsidR="00BA5A8F" w:rsidRPr="0063598A">
        <w:rPr>
          <w:rFonts w:ascii="Avenir Next LT Pro" w:hAnsi="Avenir Next LT Pro"/>
        </w:rPr>
        <w:t xml:space="preserve"> </w:t>
      </w:r>
      <w:r w:rsidRPr="0063598A">
        <w:rPr>
          <w:rFonts w:ascii="Avenir Next LT Pro" w:hAnsi="Avenir Next LT Pro"/>
        </w:rPr>
        <w:t>en algunas ocasiones, podemos encontrarlo en argumentos lógico - racionales como</w:t>
      </w:r>
      <w:r w:rsidR="00BA5A8F" w:rsidRPr="0063598A">
        <w:rPr>
          <w:rFonts w:ascii="Avenir Next LT Pro" w:hAnsi="Avenir Next LT Pro"/>
        </w:rPr>
        <w:t xml:space="preserve"> </w:t>
      </w:r>
      <w:r w:rsidRPr="0063598A">
        <w:rPr>
          <w:rFonts w:ascii="Avenir Next LT Pro" w:hAnsi="Avenir Next LT Pro"/>
        </w:rPr>
        <w:t>recurso de apoyo. La instancia en que es más común encontrar este recurso es en</w:t>
      </w:r>
      <w:r w:rsidR="00BA5A8F" w:rsidRPr="0063598A">
        <w:rPr>
          <w:rFonts w:ascii="Avenir Next LT Pro" w:hAnsi="Avenir Next LT Pro"/>
        </w:rPr>
        <w:t xml:space="preserve"> </w:t>
      </w:r>
      <w:r w:rsidRPr="0063598A">
        <w:rPr>
          <w:rFonts w:ascii="Avenir Next LT Pro" w:hAnsi="Avenir Next LT Pro"/>
        </w:rPr>
        <w:t>los medios de comunicación. En ellos, se entregan argumentos de variada índole, en el</w:t>
      </w:r>
      <w:r w:rsidR="00BA5A8F" w:rsidRPr="0063598A">
        <w:rPr>
          <w:rFonts w:ascii="Avenir Next LT Pro" w:hAnsi="Avenir Next LT Pro"/>
        </w:rPr>
        <w:t xml:space="preserve"> </w:t>
      </w:r>
      <w:r w:rsidRPr="0063598A">
        <w:rPr>
          <w:rFonts w:ascii="Avenir Next LT Pro" w:hAnsi="Avenir Next LT Pro"/>
        </w:rPr>
        <w:lastRenderedPageBreak/>
        <w:t>contexto de un ambiente aparentemente no argumentativo, como son los programas de</w:t>
      </w:r>
      <w:r w:rsidR="00BA5A8F" w:rsidRPr="0063598A">
        <w:rPr>
          <w:rFonts w:ascii="Avenir Next LT Pro" w:hAnsi="Avenir Next LT Pro"/>
        </w:rPr>
        <w:t xml:space="preserve"> </w:t>
      </w:r>
      <w:r w:rsidRPr="0063598A">
        <w:rPr>
          <w:rFonts w:ascii="Avenir Next LT Pro" w:hAnsi="Avenir Next LT Pro"/>
        </w:rPr>
        <w:t>conversación, encuentros deportivos o teleseries.</w:t>
      </w:r>
    </w:p>
    <w:p w14:paraId="6225CDDD" w14:textId="77777777" w:rsidR="00BA5A8F" w:rsidRPr="0063598A" w:rsidRDefault="00BA5A8F" w:rsidP="0063598A">
      <w:pPr>
        <w:spacing w:after="0" w:line="240" w:lineRule="atLeast"/>
        <w:jc w:val="both"/>
        <w:rPr>
          <w:rFonts w:ascii="Avenir Next LT Pro" w:hAnsi="Avenir Next LT Pro"/>
        </w:rPr>
      </w:pPr>
    </w:p>
    <w:p w14:paraId="5F577073" w14:textId="77777777" w:rsidR="002D6CA4" w:rsidRPr="0063598A" w:rsidRDefault="002D6CA4" w:rsidP="0063598A">
      <w:pPr>
        <w:spacing w:after="0" w:line="240" w:lineRule="atLeast"/>
        <w:jc w:val="both"/>
        <w:rPr>
          <w:rFonts w:ascii="Avenir Next LT Pro" w:hAnsi="Avenir Next LT Pro"/>
        </w:rPr>
      </w:pPr>
      <w:r w:rsidRPr="0063598A">
        <w:rPr>
          <w:rFonts w:ascii="Avenir Next LT Pro" w:hAnsi="Avenir Next LT Pro"/>
        </w:rPr>
        <w:t>Otro ejemplo puede encontrarse en un acto de graduación o licenciatura</w:t>
      </w:r>
      <w:r w:rsidR="00BA5A8F" w:rsidRPr="0063598A">
        <w:rPr>
          <w:rFonts w:ascii="Avenir Next LT Pro" w:hAnsi="Avenir Next LT Pro"/>
        </w:rPr>
        <w:t xml:space="preserve"> </w:t>
      </w:r>
      <w:r w:rsidRPr="0063598A">
        <w:rPr>
          <w:rFonts w:ascii="Avenir Next LT Pro" w:hAnsi="Avenir Next LT Pro"/>
        </w:rPr>
        <w:t>escolar, pues en el contexto festivo o conmemorativo, se aprovecha la oportunidad para</w:t>
      </w:r>
      <w:r w:rsidR="00BA5A8F" w:rsidRPr="0063598A">
        <w:rPr>
          <w:rFonts w:ascii="Avenir Next LT Pro" w:hAnsi="Avenir Next LT Pro"/>
        </w:rPr>
        <w:t xml:space="preserve"> </w:t>
      </w:r>
      <w:r w:rsidRPr="0063598A">
        <w:rPr>
          <w:rFonts w:ascii="Avenir Next LT Pro" w:hAnsi="Avenir Next LT Pro"/>
        </w:rPr>
        <w:t>argumentar sobre los valores y principios que propicia</w:t>
      </w:r>
      <w:r w:rsidR="00BA5A8F" w:rsidRPr="0063598A">
        <w:rPr>
          <w:rFonts w:ascii="Avenir Next LT Pro" w:hAnsi="Avenir Next LT Pro"/>
        </w:rPr>
        <w:t xml:space="preserve"> </w:t>
      </w:r>
      <w:r w:rsidRPr="0063598A">
        <w:rPr>
          <w:rFonts w:ascii="Avenir Next LT Pro" w:hAnsi="Avenir Next LT Pro"/>
        </w:rPr>
        <w:t>el liceo o colegio e incluso se argumenta sobre la</w:t>
      </w:r>
      <w:r w:rsidR="00BA5A8F" w:rsidRPr="0063598A">
        <w:rPr>
          <w:rFonts w:ascii="Avenir Next LT Pro" w:hAnsi="Avenir Next LT Pro"/>
        </w:rPr>
        <w:t xml:space="preserve"> </w:t>
      </w:r>
      <w:r w:rsidRPr="0063598A">
        <w:rPr>
          <w:rFonts w:ascii="Avenir Next LT Pro" w:hAnsi="Avenir Next LT Pro"/>
        </w:rPr>
        <w:t>importancia de pagar oportunamente las mensualidades</w:t>
      </w:r>
      <w:r w:rsidR="00BA5A8F" w:rsidRPr="0063598A">
        <w:rPr>
          <w:rFonts w:ascii="Avenir Next LT Pro" w:hAnsi="Avenir Next LT Pro"/>
        </w:rPr>
        <w:t xml:space="preserve"> </w:t>
      </w:r>
      <w:r w:rsidRPr="0063598A">
        <w:rPr>
          <w:rFonts w:ascii="Avenir Next LT Pro" w:hAnsi="Avenir Next LT Pro"/>
        </w:rPr>
        <w:t>o cuotas escolares.</w:t>
      </w:r>
    </w:p>
    <w:p w14:paraId="3881CB76" w14:textId="77777777" w:rsidR="00BA5A8F" w:rsidRPr="0063598A" w:rsidRDefault="00A34B16" w:rsidP="0063598A">
      <w:pPr>
        <w:spacing w:after="0" w:line="240" w:lineRule="atLeast"/>
        <w:jc w:val="both"/>
        <w:rPr>
          <w:rFonts w:ascii="Avenir Next LT Pro" w:hAnsi="Avenir Next LT Pro"/>
        </w:rPr>
      </w:pPr>
      <w:r w:rsidRPr="0063598A">
        <w:rPr>
          <w:rFonts w:ascii="Avenir Next LT Pro" w:hAnsi="Avenir Next LT Pro"/>
          <w:noProof/>
        </w:rPr>
        <w:drawing>
          <wp:inline distT="0" distB="0" distL="0" distR="0" wp14:anchorId="637A756F" wp14:editId="6BF81284">
            <wp:extent cx="1600200" cy="1552229"/>
            <wp:effectExtent l="1905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a:stretch>
                      <a:fillRect/>
                    </a:stretch>
                  </pic:blipFill>
                  <pic:spPr bwMode="auto">
                    <a:xfrm>
                      <a:off x="0" y="0"/>
                      <a:ext cx="1600200" cy="1552229"/>
                    </a:xfrm>
                    <a:prstGeom prst="rect">
                      <a:avLst/>
                    </a:prstGeom>
                    <a:noFill/>
                    <a:ln w="9525">
                      <a:noFill/>
                      <a:miter lim="800000"/>
                      <a:headEnd/>
                      <a:tailEnd/>
                    </a:ln>
                  </pic:spPr>
                </pic:pic>
              </a:graphicData>
            </a:graphic>
          </wp:inline>
        </w:drawing>
      </w:r>
    </w:p>
    <w:p w14:paraId="666745FB" w14:textId="77777777" w:rsidR="002D6CA4" w:rsidRPr="0063598A" w:rsidRDefault="002D6CA4" w:rsidP="0063598A">
      <w:pPr>
        <w:spacing w:after="0" w:line="240" w:lineRule="atLeast"/>
        <w:jc w:val="both"/>
        <w:rPr>
          <w:rFonts w:ascii="Avenir Next LT Pro" w:hAnsi="Avenir Next LT Pro"/>
          <w:b/>
        </w:rPr>
      </w:pPr>
      <w:r w:rsidRPr="0063598A">
        <w:rPr>
          <w:rFonts w:ascii="Avenir Next LT Pro" w:hAnsi="Avenir Next LT Pro"/>
          <w:b/>
        </w:rPr>
        <w:t>• La popularidad o el recurso de la fama:</w:t>
      </w:r>
      <w:r w:rsidR="00A34B16" w:rsidRPr="0063598A">
        <w:rPr>
          <w:rFonts w:ascii="Avenir Next LT Pro" w:hAnsi="Avenir Next LT Pro"/>
          <w:b/>
        </w:rPr>
        <w:t xml:space="preserve"> </w:t>
      </w:r>
      <w:r w:rsidRPr="0063598A">
        <w:rPr>
          <w:rFonts w:ascii="Avenir Next LT Pro" w:hAnsi="Avenir Next LT Pro"/>
        </w:rPr>
        <w:t>Consiste en recurrir a imágenes de personajes</w:t>
      </w:r>
      <w:r w:rsidR="00A34B16" w:rsidRPr="0063598A">
        <w:rPr>
          <w:rFonts w:ascii="Avenir Next LT Pro" w:hAnsi="Avenir Next LT Pro"/>
          <w:b/>
        </w:rPr>
        <w:t xml:space="preserve"> </w:t>
      </w:r>
      <w:r w:rsidRPr="0063598A">
        <w:rPr>
          <w:rFonts w:ascii="Avenir Next LT Pro" w:hAnsi="Avenir Next LT Pro"/>
        </w:rPr>
        <w:t>valorados por la sociedad para lograr la persuasión. Este</w:t>
      </w:r>
      <w:r w:rsidR="00A34B16" w:rsidRPr="0063598A">
        <w:rPr>
          <w:rFonts w:ascii="Avenir Next LT Pro" w:hAnsi="Avenir Next LT Pro"/>
          <w:b/>
        </w:rPr>
        <w:t xml:space="preserve"> </w:t>
      </w:r>
      <w:r w:rsidRPr="0063598A">
        <w:rPr>
          <w:rFonts w:ascii="Avenir Next LT Pro" w:hAnsi="Avenir Next LT Pro"/>
        </w:rPr>
        <w:t>recurso abunda en el ámbito publicitario, pues cada vez</w:t>
      </w:r>
      <w:r w:rsidR="00A34B16" w:rsidRPr="0063598A">
        <w:rPr>
          <w:rFonts w:ascii="Avenir Next LT Pro" w:hAnsi="Avenir Next LT Pro"/>
          <w:b/>
        </w:rPr>
        <w:t xml:space="preserve"> </w:t>
      </w:r>
      <w:r w:rsidRPr="0063598A">
        <w:rPr>
          <w:rFonts w:ascii="Avenir Next LT Pro" w:hAnsi="Avenir Next LT Pro"/>
        </w:rPr>
        <w:t>que un personaje público se asocia a un producto o</w:t>
      </w:r>
      <w:r w:rsidR="00A34B16" w:rsidRPr="0063598A">
        <w:rPr>
          <w:rFonts w:ascii="Avenir Next LT Pro" w:hAnsi="Avenir Next LT Pro"/>
          <w:b/>
        </w:rPr>
        <w:t xml:space="preserve"> </w:t>
      </w:r>
      <w:r w:rsidRPr="0063598A">
        <w:rPr>
          <w:rFonts w:ascii="Avenir Next LT Pro" w:hAnsi="Avenir Next LT Pro"/>
        </w:rPr>
        <w:t>servicio, éste aumenta su credibilidad.</w:t>
      </w:r>
    </w:p>
    <w:p w14:paraId="22F49F67" w14:textId="77777777" w:rsidR="00A34B16" w:rsidRPr="0063598A" w:rsidRDefault="00A34B16" w:rsidP="0063598A">
      <w:pPr>
        <w:spacing w:after="0" w:line="240" w:lineRule="atLeast"/>
        <w:jc w:val="both"/>
        <w:rPr>
          <w:rFonts w:ascii="Avenir Next LT Pro" w:hAnsi="Avenir Next LT Pro"/>
        </w:rPr>
      </w:pPr>
    </w:p>
    <w:p w14:paraId="1D93F781" w14:textId="77777777" w:rsidR="002D6CA4" w:rsidRPr="0063598A" w:rsidRDefault="002D6CA4" w:rsidP="0063598A">
      <w:pPr>
        <w:pBdr>
          <w:top w:val="single" w:sz="4" w:space="1" w:color="auto"/>
          <w:left w:val="single" w:sz="4" w:space="4" w:color="auto"/>
          <w:bottom w:val="single" w:sz="4" w:space="1" w:color="auto"/>
          <w:right w:val="single" w:sz="4" w:space="4" w:color="auto"/>
        </w:pBdr>
        <w:spacing w:after="0" w:line="240" w:lineRule="atLeast"/>
        <w:jc w:val="both"/>
        <w:rPr>
          <w:rFonts w:ascii="Avenir Next LT Pro" w:hAnsi="Avenir Next LT Pro"/>
        </w:rPr>
      </w:pPr>
      <w:r w:rsidRPr="0063598A">
        <w:rPr>
          <w:rFonts w:ascii="Avenir Next LT Pro" w:hAnsi="Avenir Next LT Pro"/>
        </w:rPr>
        <w:t>El lenguaje jurídico</w:t>
      </w:r>
    </w:p>
    <w:p w14:paraId="508AD579" w14:textId="77777777" w:rsidR="00A34B16" w:rsidRPr="0063598A" w:rsidRDefault="00A34B16" w:rsidP="0063598A">
      <w:pPr>
        <w:pBdr>
          <w:top w:val="single" w:sz="4" w:space="1" w:color="auto"/>
          <w:left w:val="single" w:sz="4" w:space="4" w:color="auto"/>
          <w:bottom w:val="single" w:sz="4" w:space="1" w:color="auto"/>
          <w:right w:val="single" w:sz="4" w:space="4" w:color="auto"/>
        </w:pBdr>
        <w:spacing w:after="0" w:line="240" w:lineRule="atLeast"/>
        <w:jc w:val="both"/>
        <w:rPr>
          <w:rFonts w:ascii="Avenir Next LT Pro" w:hAnsi="Avenir Next LT Pro"/>
        </w:rPr>
      </w:pPr>
    </w:p>
    <w:p w14:paraId="792C52FA" w14:textId="77777777" w:rsidR="00A34B16" w:rsidRPr="0063598A" w:rsidRDefault="002D6CA4" w:rsidP="0063598A">
      <w:pPr>
        <w:pBdr>
          <w:top w:val="single" w:sz="4" w:space="1" w:color="auto"/>
          <w:left w:val="single" w:sz="4" w:space="4" w:color="auto"/>
          <w:bottom w:val="single" w:sz="4" w:space="1" w:color="auto"/>
          <w:right w:val="single" w:sz="4" w:space="4" w:color="auto"/>
        </w:pBdr>
        <w:spacing w:after="0" w:line="240" w:lineRule="atLeast"/>
        <w:jc w:val="both"/>
        <w:rPr>
          <w:rFonts w:ascii="Avenir Next LT Pro" w:hAnsi="Avenir Next LT Pro"/>
        </w:rPr>
      </w:pPr>
      <w:r w:rsidRPr="0063598A">
        <w:rPr>
          <w:rFonts w:ascii="Avenir Next LT Pro" w:hAnsi="Avenir Next LT Pro"/>
        </w:rPr>
        <w:t>Uno de los ámbitos en el cual se utiliza con mayor frecuencia la argumentación es</w:t>
      </w:r>
      <w:r w:rsidR="00A34B16" w:rsidRPr="0063598A">
        <w:rPr>
          <w:rFonts w:ascii="Avenir Next LT Pro" w:hAnsi="Avenir Next LT Pro"/>
        </w:rPr>
        <w:t xml:space="preserve"> </w:t>
      </w:r>
      <w:r w:rsidRPr="0063598A">
        <w:rPr>
          <w:rFonts w:ascii="Avenir Next LT Pro" w:hAnsi="Avenir Next LT Pro"/>
        </w:rPr>
        <w:t>el jurídico. Los abogados presentan demandas y recursos y sostienen alegatos a favor</w:t>
      </w:r>
      <w:r w:rsidR="00A34B16" w:rsidRPr="0063598A">
        <w:rPr>
          <w:rFonts w:ascii="Avenir Next LT Pro" w:hAnsi="Avenir Next LT Pro"/>
        </w:rPr>
        <w:t xml:space="preserve"> </w:t>
      </w:r>
      <w:r w:rsidRPr="0063598A">
        <w:rPr>
          <w:rFonts w:ascii="Avenir Next LT Pro" w:hAnsi="Avenir Next LT Pro"/>
        </w:rPr>
        <w:t>de su cliente. Por su parte, los jueces dictan sentencia una vez realizados complejos</w:t>
      </w:r>
      <w:r w:rsidR="00A34B16" w:rsidRPr="0063598A">
        <w:rPr>
          <w:rFonts w:ascii="Avenir Next LT Pro" w:hAnsi="Avenir Next LT Pro"/>
        </w:rPr>
        <w:t xml:space="preserve"> </w:t>
      </w:r>
      <w:r w:rsidRPr="0063598A">
        <w:rPr>
          <w:rFonts w:ascii="Avenir Next LT Pro" w:hAnsi="Avenir Next LT Pro"/>
        </w:rPr>
        <w:t>procesos de razonamiento argumentativo que figuran en sus escritos.</w:t>
      </w:r>
    </w:p>
    <w:p w14:paraId="347840B9" w14:textId="77777777" w:rsidR="002D6CA4" w:rsidRPr="0063598A" w:rsidRDefault="002D6CA4" w:rsidP="0063598A">
      <w:pPr>
        <w:pBdr>
          <w:top w:val="single" w:sz="4" w:space="1" w:color="auto"/>
          <w:left w:val="single" w:sz="4" w:space="4" w:color="auto"/>
          <w:bottom w:val="single" w:sz="4" w:space="1" w:color="auto"/>
          <w:right w:val="single" w:sz="4" w:space="4" w:color="auto"/>
        </w:pBdr>
        <w:spacing w:after="0" w:line="240" w:lineRule="atLeast"/>
        <w:jc w:val="both"/>
        <w:rPr>
          <w:rFonts w:ascii="Avenir Next LT Pro" w:hAnsi="Avenir Next LT Pro"/>
        </w:rPr>
      </w:pPr>
      <w:r w:rsidRPr="0063598A">
        <w:rPr>
          <w:rFonts w:ascii="Avenir Next LT Pro" w:hAnsi="Avenir Next LT Pro"/>
        </w:rPr>
        <w:t>Antes de que comenzara a regir la reforma procesal penal en nuestro país, la</w:t>
      </w:r>
      <w:r w:rsidR="00A34B16" w:rsidRPr="0063598A">
        <w:rPr>
          <w:rFonts w:ascii="Avenir Next LT Pro" w:hAnsi="Avenir Next LT Pro"/>
        </w:rPr>
        <w:t xml:space="preserve"> </w:t>
      </w:r>
      <w:r w:rsidRPr="0063598A">
        <w:rPr>
          <w:rFonts w:ascii="Avenir Next LT Pro" w:hAnsi="Avenir Next LT Pro"/>
        </w:rPr>
        <w:t>principal forma de argumentación era la escrita, a través de carpetas que contenían</w:t>
      </w:r>
      <w:r w:rsidR="00A34B16" w:rsidRPr="0063598A">
        <w:rPr>
          <w:rFonts w:ascii="Avenir Next LT Pro" w:hAnsi="Avenir Next LT Pro"/>
        </w:rPr>
        <w:t xml:space="preserve"> </w:t>
      </w:r>
      <w:r w:rsidRPr="0063598A">
        <w:rPr>
          <w:rFonts w:ascii="Avenir Next LT Pro" w:hAnsi="Avenir Next LT Pro"/>
        </w:rPr>
        <w:t>demandas, resoluciones, pruebas y declaraciones.</w:t>
      </w:r>
    </w:p>
    <w:p w14:paraId="0457D573" w14:textId="77777777" w:rsidR="002D6CA4" w:rsidRPr="0063598A" w:rsidRDefault="002D6CA4" w:rsidP="0063598A">
      <w:pPr>
        <w:pBdr>
          <w:top w:val="single" w:sz="4" w:space="1" w:color="auto"/>
          <w:left w:val="single" w:sz="4" w:space="4" w:color="auto"/>
          <w:bottom w:val="single" w:sz="4" w:space="1" w:color="auto"/>
          <w:right w:val="single" w:sz="4" w:space="4" w:color="auto"/>
        </w:pBdr>
        <w:spacing w:after="0" w:line="240" w:lineRule="atLeast"/>
        <w:jc w:val="both"/>
        <w:rPr>
          <w:rFonts w:ascii="Avenir Next LT Pro" w:hAnsi="Avenir Next LT Pro"/>
        </w:rPr>
      </w:pPr>
      <w:r w:rsidRPr="0063598A">
        <w:rPr>
          <w:rFonts w:ascii="Avenir Next LT Pro" w:hAnsi="Avenir Next LT Pro"/>
        </w:rPr>
        <w:t>En la actualidad, en el quehacer jurídico no sólo se utiliza la argumentación escrita,</w:t>
      </w:r>
      <w:r w:rsidR="00A34B16" w:rsidRPr="0063598A">
        <w:rPr>
          <w:rFonts w:ascii="Avenir Next LT Pro" w:hAnsi="Avenir Next LT Pro"/>
        </w:rPr>
        <w:t xml:space="preserve"> </w:t>
      </w:r>
      <w:r w:rsidRPr="0063598A">
        <w:rPr>
          <w:rFonts w:ascii="Avenir Next LT Pro" w:hAnsi="Avenir Next LT Pro"/>
        </w:rPr>
        <w:t>sino que también se usa la práctica oral, a través de la implementación de juicios de</w:t>
      </w:r>
      <w:r w:rsidR="00A34B16" w:rsidRPr="0063598A">
        <w:rPr>
          <w:rFonts w:ascii="Avenir Next LT Pro" w:hAnsi="Avenir Next LT Pro"/>
        </w:rPr>
        <w:t xml:space="preserve"> </w:t>
      </w:r>
      <w:r w:rsidRPr="0063598A">
        <w:rPr>
          <w:rFonts w:ascii="Avenir Next LT Pro" w:hAnsi="Avenir Next LT Pro"/>
        </w:rPr>
        <w:t>esta índole.</w:t>
      </w:r>
    </w:p>
    <w:p w14:paraId="38A440E5" w14:textId="77777777" w:rsidR="002D6CA4" w:rsidRPr="0063598A" w:rsidRDefault="002D6CA4" w:rsidP="0063598A">
      <w:pPr>
        <w:pBdr>
          <w:top w:val="single" w:sz="4" w:space="1" w:color="auto"/>
          <w:left w:val="single" w:sz="4" w:space="4" w:color="auto"/>
          <w:bottom w:val="single" w:sz="4" w:space="1" w:color="auto"/>
          <w:right w:val="single" w:sz="4" w:space="4" w:color="auto"/>
        </w:pBdr>
        <w:spacing w:after="0" w:line="240" w:lineRule="atLeast"/>
        <w:jc w:val="both"/>
        <w:rPr>
          <w:rFonts w:ascii="Avenir Next LT Pro" w:hAnsi="Avenir Next LT Pro"/>
        </w:rPr>
      </w:pPr>
      <w:r w:rsidRPr="0063598A">
        <w:rPr>
          <w:rFonts w:ascii="Avenir Next LT Pro" w:hAnsi="Avenir Next LT Pro"/>
        </w:rPr>
        <w:t>El lenguaje jurídico se caracteriza por ser objetivo (se refiere a hechos reales o</w:t>
      </w:r>
      <w:r w:rsidR="00A34B16" w:rsidRPr="0063598A">
        <w:rPr>
          <w:rFonts w:ascii="Avenir Next LT Pro" w:hAnsi="Avenir Next LT Pro"/>
        </w:rPr>
        <w:t xml:space="preserve"> </w:t>
      </w:r>
      <w:r w:rsidRPr="0063598A">
        <w:rPr>
          <w:rFonts w:ascii="Avenir Next LT Pro" w:hAnsi="Avenir Next LT Pro"/>
        </w:rPr>
        <w:t>posibles), culto (utiliza el español estándar), preciso (evita las ambigüedades: cada</w:t>
      </w:r>
      <w:r w:rsidR="00A34B16" w:rsidRPr="0063598A">
        <w:rPr>
          <w:rFonts w:ascii="Avenir Next LT Pro" w:hAnsi="Avenir Next LT Pro"/>
        </w:rPr>
        <w:t xml:space="preserve"> </w:t>
      </w:r>
      <w:r w:rsidRPr="0063598A">
        <w:rPr>
          <w:rFonts w:ascii="Avenir Next LT Pro" w:hAnsi="Avenir Next LT Pro"/>
        </w:rPr>
        <w:t>término tiene un significado claro que no se confunde con otro) y conservador</w:t>
      </w:r>
      <w:r w:rsidR="00A34B16" w:rsidRPr="0063598A">
        <w:rPr>
          <w:rFonts w:ascii="Avenir Next LT Pro" w:hAnsi="Avenir Next LT Pro"/>
        </w:rPr>
        <w:t xml:space="preserve"> </w:t>
      </w:r>
      <w:r w:rsidRPr="0063598A">
        <w:rPr>
          <w:rFonts w:ascii="Avenir Next LT Pro" w:hAnsi="Avenir Next LT Pro"/>
        </w:rPr>
        <w:t>(abundan los arcaísmos, latinismos y cultismos).</w:t>
      </w:r>
    </w:p>
    <w:p w14:paraId="105A59CD" w14:textId="77777777" w:rsidR="00A34B16" w:rsidRPr="0063598A" w:rsidRDefault="00A34B16" w:rsidP="0063598A">
      <w:pPr>
        <w:spacing w:after="0" w:line="240" w:lineRule="atLeast"/>
        <w:jc w:val="both"/>
        <w:rPr>
          <w:rFonts w:ascii="Avenir Next LT Pro" w:hAnsi="Avenir Next LT Pro"/>
        </w:rPr>
      </w:pPr>
    </w:p>
    <w:sectPr w:rsidR="00A34B16" w:rsidRPr="0063598A" w:rsidSect="0063598A">
      <w:head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8548B" w14:textId="77777777" w:rsidR="00B34DF3" w:rsidRDefault="00B34DF3" w:rsidP="0063598A">
      <w:pPr>
        <w:spacing w:after="0" w:line="240" w:lineRule="auto"/>
      </w:pPr>
      <w:r>
        <w:separator/>
      </w:r>
    </w:p>
  </w:endnote>
  <w:endnote w:type="continuationSeparator" w:id="0">
    <w:p w14:paraId="5A3437F2" w14:textId="77777777" w:rsidR="00B34DF3" w:rsidRDefault="00B34DF3" w:rsidP="00635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88BFB" w14:textId="77777777" w:rsidR="00B34DF3" w:rsidRDefault="00B34DF3" w:rsidP="0063598A">
      <w:pPr>
        <w:spacing w:after="0" w:line="240" w:lineRule="auto"/>
      </w:pPr>
      <w:r>
        <w:separator/>
      </w:r>
    </w:p>
  </w:footnote>
  <w:footnote w:type="continuationSeparator" w:id="0">
    <w:p w14:paraId="72CD17DD" w14:textId="77777777" w:rsidR="00B34DF3" w:rsidRDefault="00B34DF3" w:rsidP="00635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CE290" w14:textId="77777777" w:rsidR="0063598A" w:rsidRPr="008F3F83" w:rsidRDefault="0063598A" w:rsidP="0063598A">
    <w:pPr>
      <w:pStyle w:val="Encabezado"/>
      <w:rPr>
        <w:sz w:val="20"/>
        <w:szCs w:val="20"/>
      </w:rPr>
    </w:pPr>
    <w:r w:rsidRPr="008F3F83">
      <w:rPr>
        <w:sz w:val="20"/>
        <w:szCs w:val="20"/>
      </w:rPr>
      <w:t>Lengua Castellana y Comunicación</w:t>
    </w:r>
    <w:r>
      <w:rPr>
        <w:sz w:val="20"/>
        <w:szCs w:val="20"/>
      </w:rPr>
      <w:tab/>
    </w:r>
    <w:r>
      <w:rPr>
        <w:sz w:val="20"/>
        <w:szCs w:val="20"/>
      </w:rPr>
      <w:tab/>
    </w:r>
    <w:r w:rsidRPr="008F3F83">
      <w:rPr>
        <w:rFonts w:ascii="Calibri" w:eastAsia="Calibri" w:hAnsi="Calibri" w:cs="Times New Roman"/>
        <w:noProof/>
      </w:rPr>
      <w:drawing>
        <wp:inline distT="0" distB="0" distL="0" distR="0" wp14:anchorId="2415F0BA" wp14:editId="78C0CB83">
          <wp:extent cx="606546" cy="485775"/>
          <wp:effectExtent l="0" t="0" r="3175" b="0"/>
          <wp:docPr id="6" name="0 Imagen" descr="Colegio eman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emanuel.jpg"/>
                  <pic:cNvPicPr/>
                </pic:nvPicPr>
                <pic:blipFill>
                  <a:blip r:embed="rId1"/>
                  <a:stretch>
                    <a:fillRect/>
                  </a:stretch>
                </pic:blipFill>
                <pic:spPr>
                  <a:xfrm>
                    <a:off x="0" y="0"/>
                    <a:ext cx="607758" cy="486746"/>
                  </a:xfrm>
                  <a:prstGeom prst="rect">
                    <a:avLst/>
                  </a:prstGeom>
                </pic:spPr>
              </pic:pic>
            </a:graphicData>
          </a:graphic>
        </wp:inline>
      </w:drawing>
    </w:r>
    <w:r w:rsidRPr="008F3F83">
      <w:rPr>
        <w:sz w:val="20"/>
        <w:szCs w:val="20"/>
      </w:rPr>
      <w:ptab w:relativeTo="margin" w:alignment="right" w:leader="none"/>
    </w:r>
  </w:p>
  <w:p w14:paraId="7D0C6468" w14:textId="77777777" w:rsidR="0063598A" w:rsidRPr="008F3F83" w:rsidRDefault="0063598A" w:rsidP="0063598A">
    <w:pPr>
      <w:pStyle w:val="Encabezado"/>
      <w:rPr>
        <w:sz w:val="20"/>
        <w:szCs w:val="20"/>
      </w:rPr>
    </w:pPr>
    <w:r w:rsidRPr="008F3F83">
      <w:rPr>
        <w:sz w:val="20"/>
        <w:szCs w:val="20"/>
      </w:rPr>
      <w:t>Profesor: Hernán González Parra</w:t>
    </w:r>
  </w:p>
  <w:p w14:paraId="60B0FD56" w14:textId="6D7C77F9" w:rsidR="0063598A" w:rsidRDefault="0063598A">
    <w:pPr>
      <w:pStyle w:val="Encabezado"/>
      <w:rPr>
        <w:sz w:val="20"/>
        <w:szCs w:val="20"/>
      </w:rPr>
    </w:pPr>
    <w:r>
      <w:rPr>
        <w:sz w:val="20"/>
        <w:szCs w:val="20"/>
      </w:rPr>
      <w:t xml:space="preserve">Curso: </w:t>
    </w:r>
    <w:r>
      <w:rPr>
        <w:sz w:val="20"/>
        <w:szCs w:val="20"/>
      </w:rPr>
      <w:t>2 medio</w:t>
    </w:r>
  </w:p>
  <w:p w14:paraId="5B138BA8" w14:textId="1E1BCDFC" w:rsidR="0063598A" w:rsidRDefault="0063598A">
    <w:pPr>
      <w:pStyle w:val="Encabezado"/>
    </w:pPr>
    <w:r>
      <w:rPr>
        <w:sz w:val="20"/>
        <w:szCs w:val="20"/>
      </w:rPr>
      <w:t>Unidad 2: Ciudadanía y trabajo (MMC)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CA4"/>
    <w:rsid w:val="002D6CA4"/>
    <w:rsid w:val="003A381F"/>
    <w:rsid w:val="0063598A"/>
    <w:rsid w:val="00667114"/>
    <w:rsid w:val="006C0E07"/>
    <w:rsid w:val="007F13E9"/>
    <w:rsid w:val="009923B0"/>
    <w:rsid w:val="00A34B16"/>
    <w:rsid w:val="00B34DF3"/>
    <w:rsid w:val="00BA5A8F"/>
    <w:rsid w:val="00BD3812"/>
    <w:rsid w:val="00EA1C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37C4"/>
  <w15:docId w15:val="{8845F366-DA70-4960-B00D-6583CF0B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D6C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D6C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66711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2D6C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D6CA4"/>
    <w:rPr>
      <w:rFonts w:asciiTheme="majorHAnsi" w:eastAsiaTheme="majorEastAsia" w:hAnsiTheme="majorHAnsi" w:cstheme="majorBidi"/>
      <w:color w:val="17365D" w:themeColor="text2" w:themeShade="BF"/>
      <w:spacing w:val="5"/>
      <w:kern w:val="28"/>
      <w:sz w:val="52"/>
      <w:szCs w:val="52"/>
    </w:rPr>
  </w:style>
  <w:style w:type="paragraph" w:styleId="Textodeglobo">
    <w:name w:val="Balloon Text"/>
    <w:basedOn w:val="Normal"/>
    <w:link w:val="TextodegloboCar"/>
    <w:uiPriority w:val="99"/>
    <w:semiHidden/>
    <w:unhideWhenUsed/>
    <w:rsid w:val="002D6C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6CA4"/>
    <w:rPr>
      <w:rFonts w:ascii="Tahoma" w:hAnsi="Tahoma" w:cs="Tahoma"/>
      <w:sz w:val="16"/>
      <w:szCs w:val="16"/>
    </w:rPr>
  </w:style>
  <w:style w:type="character" w:customStyle="1" w:styleId="Ttulo1Car">
    <w:name w:val="Título 1 Car"/>
    <w:basedOn w:val="Fuentedeprrafopredeter"/>
    <w:link w:val="Ttulo1"/>
    <w:uiPriority w:val="9"/>
    <w:rsid w:val="002D6CA4"/>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D6CA4"/>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667114"/>
    <w:rPr>
      <w:rFonts w:asciiTheme="majorHAnsi" w:eastAsiaTheme="majorEastAsia" w:hAnsiTheme="majorHAnsi" w:cstheme="majorBidi"/>
      <w:b/>
      <w:bCs/>
      <w:color w:val="4F81BD" w:themeColor="accent1"/>
    </w:rPr>
  </w:style>
  <w:style w:type="paragraph" w:styleId="Encabezado">
    <w:name w:val="header"/>
    <w:basedOn w:val="Normal"/>
    <w:link w:val="EncabezadoCar"/>
    <w:uiPriority w:val="99"/>
    <w:unhideWhenUsed/>
    <w:rsid w:val="00635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598A"/>
  </w:style>
  <w:style w:type="paragraph" w:styleId="Piedepgina">
    <w:name w:val="footer"/>
    <w:basedOn w:val="Normal"/>
    <w:link w:val="PiedepginaCar"/>
    <w:uiPriority w:val="99"/>
    <w:unhideWhenUsed/>
    <w:rsid w:val="00635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emf"/><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emf"/></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2355</Words>
  <Characters>12954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 y Marce</dc:creator>
  <cp:lastModifiedBy>Hernán</cp:lastModifiedBy>
  <cp:revision>2</cp:revision>
  <dcterms:created xsi:type="dcterms:W3CDTF">2020-08-09T21:54:00Z</dcterms:created>
  <dcterms:modified xsi:type="dcterms:W3CDTF">2020-08-09T21:54:00Z</dcterms:modified>
</cp:coreProperties>
</file>