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1B483" w14:textId="2AEF6053" w:rsidR="00BE0FA7" w:rsidRPr="00975F0B" w:rsidRDefault="00975F0B" w:rsidP="00975F0B">
      <w:pPr>
        <w:jc w:val="center"/>
        <w:rPr>
          <w:sz w:val="32"/>
          <w:szCs w:val="32"/>
        </w:rPr>
      </w:pPr>
      <w:r w:rsidRPr="00975F0B">
        <w:rPr>
          <w:sz w:val="32"/>
          <w:szCs w:val="32"/>
        </w:rPr>
        <w:t>FICHA DE INSCRIPCIÓN GRUPAL</w:t>
      </w:r>
    </w:p>
    <w:p w14:paraId="3C4F2BA4" w14:textId="109B2540" w:rsidR="00975F0B" w:rsidRDefault="00975F0B" w:rsidP="00975F0B">
      <w:pPr>
        <w:jc w:val="center"/>
      </w:pPr>
      <w:r>
        <w:t>ACTIVIDAD: PLENARIO LECTOR</w:t>
      </w:r>
    </w:p>
    <w:p w14:paraId="5CF0B3B7" w14:textId="77777777" w:rsidR="00975F0B" w:rsidRPr="00D27D25" w:rsidRDefault="00975F0B" w:rsidP="00975F0B">
      <w:pPr>
        <w:spacing w:after="0" w:line="240" w:lineRule="auto"/>
        <w:rPr>
          <w:sz w:val="24"/>
          <w:szCs w:val="24"/>
        </w:rPr>
      </w:pPr>
      <w:bookmarkStart w:id="0" w:name="_Hlk44863087"/>
      <w:r w:rsidRPr="00D27D25">
        <w:rPr>
          <w:sz w:val="24"/>
          <w:szCs w:val="24"/>
        </w:rPr>
        <w:t xml:space="preserve">AE 07 Comprender diversas obras narrativas y reflexionar sobre ellas, considerando: </w:t>
      </w:r>
    </w:p>
    <w:p w14:paraId="192B4EF8" w14:textId="77777777" w:rsidR="00975F0B" w:rsidRPr="00D27D25" w:rsidRDefault="00975F0B" w:rsidP="00975F0B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 xml:space="preserve">&gt; La disposición de los acontecimientos (anacronías, montaje, conceptos de fábula y trama, entre otros). </w:t>
      </w:r>
    </w:p>
    <w:p w14:paraId="2D81519E" w14:textId="77777777" w:rsidR="00975F0B" w:rsidRPr="00D27D25" w:rsidRDefault="00975F0B" w:rsidP="00975F0B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 xml:space="preserve">&gt; La centralidad de los acontecimientos en la organización temática. </w:t>
      </w:r>
    </w:p>
    <w:p w14:paraId="5524E5DA" w14:textId="77777777" w:rsidR="00975F0B" w:rsidRPr="00D27D25" w:rsidRDefault="00975F0B" w:rsidP="00975F0B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>&gt; Las características del narrador (conocimiento de mundo, participación en los acontecimientos y focalización, entre otros aspectos).</w:t>
      </w:r>
    </w:p>
    <w:p w14:paraId="0392B2AB" w14:textId="77777777" w:rsidR="00975F0B" w:rsidRPr="00D27D25" w:rsidRDefault="00975F0B" w:rsidP="00975F0B">
      <w:pPr>
        <w:spacing w:after="0" w:line="240" w:lineRule="auto"/>
        <w:rPr>
          <w:sz w:val="24"/>
          <w:szCs w:val="24"/>
        </w:rPr>
      </w:pPr>
    </w:p>
    <w:bookmarkEnd w:id="0"/>
    <w:p w14:paraId="2AF0C8D7" w14:textId="6DC441E3" w:rsidR="00975F0B" w:rsidRDefault="00975F0B" w:rsidP="00975F0B">
      <w:pPr>
        <w:jc w:val="both"/>
      </w:pPr>
      <w:r>
        <w:t>Estimados estudiantes</w:t>
      </w:r>
    </w:p>
    <w:p w14:paraId="1D2093BC" w14:textId="0EAA5916" w:rsidR="00975F0B" w:rsidRDefault="00975F0B" w:rsidP="00975F0B">
      <w:pPr>
        <w:jc w:val="both"/>
      </w:pPr>
      <w:r>
        <w:t xml:space="preserve">A objeto de favorecer la actividad de aprendizaje, se adjunta tabla para la conformación de grupos, la cual deberá ser remitida al correo </w:t>
      </w:r>
      <w:proofErr w:type="gramStart"/>
      <w:r>
        <w:t>terceromedioemmanuel2020</w:t>
      </w:r>
      <w:r>
        <w:rPr>
          <w:rFonts w:cstheme="minorHAnsi"/>
        </w:rPr>
        <w:t>@</w:t>
      </w:r>
      <w:r>
        <w:t>gmail.com ,</w:t>
      </w:r>
      <w:proofErr w:type="gramEnd"/>
      <w:r>
        <w:t xml:space="preserve"> durante la semana presente.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975F0B" w14:paraId="2E98BECF" w14:textId="77777777" w:rsidTr="00975F0B">
        <w:tc>
          <w:tcPr>
            <w:tcW w:w="704" w:type="dxa"/>
            <w:shd w:val="clear" w:color="auto" w:fill="D9E2F3" w:themeFill="accent1" w:themeFillTint="33"/>
          </w:tcPr>
          <w:p w14:paraId="0DC37E20" w14:textId="62EAEFAD" w:rsidR="00975F0B" w:rsidRDefault="00975F0B" w:rsidP="00975F0B">
            <w:pPr>
              <w:jc w:val="both"/>
            </w:pPr>
            <w:proofErr w:type="spellStart"/>
            <w:r>
              <w:t>N°</w:t>
            </w:r>
            <w:proofErr w:type="spellEnd"/>
          </w:p>
        </w:tc>
        <w:tc>
          <w:tcPr>
            <w:tcW w:w="8124" w:type="dxa"/>
            <w:shd w:val="clear" w:color="auto" w:fill="D9E2F3" w:themeFill="accent1" w:themeFillTint="33"/>
          </w:tcPr>
          <w:p w14:paraId="1FCA4A7F" w14:textId="5F4202EF" w:rsidR="00975F0B" w:rsidRDefault="00975F0B" w:rsidP="00975F0B">
            <w:pPr>
              <w:jc w:val="both"/>
            </w:pPr>
            <w:r>
              <w:t>Nombre de estudiante</w:t>
            </w:r>
          </w:p>
        </w:tc>
      </w:tr>
      <w:tr w:rsidR="00975F0B" w14:paraId="73C0C17D" w14:textId="77777777" w:rsidTr="00975F0B">
        <w:tc>
          <w:tcPr>
            <w:tcW w:w="704" w:type="dxa"/>
            <w:shd w:val="clear" w:color="auto" w:fill="FFF2CC" w:themeFill="accent4" w:themeFillTint="33"/>
          </w:tcPr>
          <w:p w14:paraId="34DCC86B" w14:textId="02776112" w:rsidR="00975F0B" w:rsidRDefault="00975F0B" w:rsidP="00975F0B">
            <w:pPr>
              <w:jc w:val="both"/>
            </w:pPr>
            <w:r>
              <w:t>1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150173B6" w14:textId="77777777" w:rsidR="00975F0B" w:rsidRDefault="00975F0B" w:rsidP="00975F0B">
            <w:pPr>
              <w:jc w:val="both"/>
            </w:pPr>
          </w:p>
        </w:tc>
      </w:tr>
      <w:tr w:rsidR="00975F0B" w14:paraId="344940BF" w14:textId="77777777" w:rsidTr="00975F0B">
        <w:tc>
          <w:tcPr>
            <w:tcW w:w="704" w:type="dxa"/>
            <w:shd w:val="clear" w:color="auto" w:fill="FFF2CC" w:themeFill="accent4" w:themeFillTint="33"/>
          </w:tcPr>
          <w:p w14:paraId="44CBD757" w14:textId="38D3A5A3" w:rsidR="00975F0B" w:rsidRDefault="00975F0B" w:rsidP="00975F0B">
            <w:pPr>
              <w:jc w:val="both"/>
            </w:pPr>
            <w:r>
              <w:t>2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5B10F30E" w14:textId="77777777" w:rsidR="00975F0B" w:rsidRDefault="00975F0B" w:rsidP="00975F0B">
            <w:pPr>
              <w:jc w:val="both"/>
            </w:pPr>
          </w:p>
        </w:tc>
      </w:tr>
      <w:tr w:rsidR="00975F0B" w14:paraId="175407AF" w14:textId="77777777" w:rsidTr="00975F0B">
        <w:tc>
          <w:tcPr>
            <w:tcW w:w="704" w:type="dxa"/>
            <w:shd w:val="clear" w:color="auto" w:fill="FFF2CC" w:themeFill="accent4" w:themeFillTint="33"/>
          </w:tcPr>
          <w:p w14:paraId="79459EFF" w14:textId="2A863D9A" w:rsidR="00975F0B" w:rsidRDefault="00975F0B" w:rsidP="00975F0B">
            <w:pPr>
              <w:jc w:val="both"/>
            </w:pPr>
            <w:r>
              <w:t>3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7EF1A501" w14:textId="77777777" w:rsidR="00975F0B" w:rsidRDefault="00975F0B" w:rsidP="00975F0B">
            <w:pPr>
              <w:jc w:val="both"/>
            </w:pPr>
          </w:p>
        </w:tc>
      </w:tr>
      <w:tr w:rsidR="00975F0B" w14:paraId="42F601F5" w14:textId="77777777" w:rsidTr="00975F0B">
        <w:tc>
          <w:tcPr>
            <w:tcW w:w="704" w:type="dxa"/>
            <w:shd w:val="clear" w:color="auto" w:fill="FFF2CC" w:themeFill="accent4" w:themeFillTint="33"/>
          </w:tcPr>
          <w:p w14:paraId="6299ECEB" w14:textId="72B5F2EF" w:rsidR="00975F0B" w:rsidRDefault="00975F0B" w:rsidP="00975F0B">
            <w:pPr>
              <w:jc w:val="both"/>
            </w:pPr>
            <w:r>
              <w:t>4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4622DFF1" w14:textId="77777777" w:rsidR="00975F0B" w:rsidRDefault="00975F0B" w:rsidP="00975F0B">
            <w:pPr>
              <w:jc w:val="both"/>
            </w:pPr>
          </w:p>
        </w:tc>
      </w:tr>
      <w:tr w:rsidR="00975F0B" w14:paraId="25D332E4" w14:textId="77777777" w:rsidTr="00975F0B">
        <w:tc>
          <w:tcPr>
            <w:tcW w:w="704" w:type="dxa"/>
            <w:shd w:val="clear" w:color="auto" w:fill="FFF2CC" w:themeFill="accent4" w:themeFillTint="33"/>
          </w:tcPr>
          <w:p w14:paraId="3CFBD452" w14:textId="325409A7" w:rsidR="00975F0B" w:rsidRDefault="00975F0B" w:rsidP="00975F0B">
            <w:pPr>
              <w:jc w:val="both"/>
            </w:pPr>
            <w:r>
              <w:t>5</w:t>
            </w:r>
          </w:p>
        </w:tc>
        <w:tc>
          <w:tcPr>
            <w:tcW w:w="8124" w:type="dxa"/>
            <w:shd w:val="clear" w:color="auto" w:fill="FFF2CC" w:themeFill="accent4" w:themeFillTint="33"/>
          </w:tcPr>
          <w:p w14:paraId="240D1B0B" w14:textId="77777777" w:rsidR="00975F0B" w:rsidRDefault="00975F0B" w:rsidP="00975F0B">
            <w:pPr>
              <w:jc w:val="both"/>
            </w:pPr>
          </w:p>
        </w:tc>
      </w:tr>
    </w:tbl>
    <w:p w14:paraId="38286434" w14:textId="41C94538" w:rsidR="00975F0B" w:rsidRDefault="00975F0B" w:rsidP="00975F0B">
      <w:pPr>
        <w:jc w:val="both"/>
      </w:pPr>
    </w:p>
    <w:sectPr w:rsidR="00975F0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A2BA7" w14:textId="77777777" w:rsidR="000660A2" w:rsidRDefault="000660A2" w:rsidP="00975F0B">
      <w:pPr>
        <w:spacing w:after="0" w:line="240" w:lineRule="auto"/>
      </w:pPr>
      <w:r>
        <w:separator/>
      </w:r>
    </w:p>
  </w:endnote>
  <w:endnote w:type="continuationSeparator" w:id="0">
    <w:p w14:paraId="2183E3D5" w14:textId="77777777" w:rsidR="000660A2" w:rsidRDefault="000660A2" w:rsidP="0097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B5C3C" w14:textId="77777777" w:rsidR="000660A2" w:rsidRDefault="000660A2" w:rsidP="00975F0B">
      <w:pPr>
        <w:spacing w:after="0" w:line="240" w:lineRule="auto"/>
      </w:pPr>
      <w:r>
        <w:separator/>
      </w:r>
    </w:p>
  </w:footnote>
  <w:footnote w:type="continuationSeparator" w:id="0">
    <w:p w14:paraId="6F9894F6" w14:textId="77777777" w:rsidR="000660A2" w:rsidRDefault="000660A2" w:rsidP="0097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24549" w14:textId="77777777" w:rsidR="00975F0B" w:rsidRPr="00732A89" w:rsidRDefault="00975F0B" w:rsidP="00975F0B">
    <w:pPr>
      <w:spacing w:after="0" w:line="240" w:lineRule="auto"/>
      <w:contextualSpacing/>
      <w:rPr>
        <w:rFonts w:ascii="Calibri" w:eastAsia="Calibri" w:hAnsi="Calibri" w:cs="Times New Roman"/>
      </w:rPr>
    </w:pPr>
    <w:r w:rsidRPr="00732A89">
      <w:rPr>
        <w:rFonts w:ascii="Calibri" w:eastAsia="Calibri" w:hAnsi="Calibri" w:cs="Times New Roman"/>
      </w:rPr>
      <w:t>Lenguaje y Comunicación</w:t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</w:rPr>
      <w:tab/>
    </w:r>
    <w:r w:rsidRPr="00732A89">
      <w:rPr>
        <w:rFonts w:ascii="Calibri" w:eastAsia="Calibri" w:hAnsi="Calibri" w:cs="Times New Roman"/>
        <w:noProof/>
        <w:lang w:val="en-US"/>
      </w:rPr>
      <w:drawing>
        <wp:inline distT="0" distB="0" distL="0" distR="0" wp14:anchorId="03C2CCD3" wp14:editId="63386F8D">
          <wp:extent cx="742950" cy="504825"/>
          <wp:effectExtent l="0" t="0" r="0" b="9525"/>
          <wp:docPr id="2" name="Imagen 2" descr="Descripción: 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Colegio emanu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A89">
      <w:rPr>
        <w:rFonts w:ascii="Calibri" w:eastAsia="Calibri" w:hAnsi="Calibri" w:cs="Times New Roman"/>
      </w:rPr>
      <w:tab/>
    </w:r>
  </w:p>
  <w:p w14:paraId="56B8C0E8" w14:textId="77777777" w:rsidR="00975F0B" w:rsidRPr="00732A89" w:rsidRDefault="00975F0B" w:rsidP="00975F0B">
    <w:pPr>
      <w:autoSpaceDE w:val="0"/>
      <w:autoSpaceDN w:val="0"/>
      <w:adjustRightInd w:val="0"/>
      <w:spacing w:after="0" w:line="240" w:lineRule="auto"/>
      <w:rPr>
        <w:rFonts w:ascii="Calibri" w:eastAsia="Calibri" w:hAnsi="Calibri" w:cs="DejaVuSans-Bold"/>
        <w:bCs/>
        <w:color w:val="000000"/>
      </w:rPr>
    </w:pPr>
    <w:r w:rsidRPr="00732A89">
      <w:rPr>
        <w:rFonts w:ascii="Calibri" w:eastAsia="Calibri" w:hAnsi="Calibri" w:cs="DejaVuSans-Bold"/>
        <w:bCs/>
        <w:color w:val="000000"/>
      </w:rPr>
      <w:t>Colegio Cristiano Emmanuel</w:t>
    </w:r>
  </w:p>
  <w:p w14:paraId="08CD77C0" w14:textId="77777777" w:rsidR="00975F0B" w:rsidRPr="00732A89" w:rsidRDefault="00975F0B" w:rsidP="00975F0B">
    <w:pPr>
      <w:autoSpaceDE w:val="0"/>
      <w:autoSpaceDN w:val="0"/>
      <w:adjustRightInd w:val="0"/>
      <w:spacing w:after="0" w:line="240" w:lineRule="auto"/>
      <w:rPr>
        <w:rFonts w:ascii="Calibri" w:eastAsia="Calibri" w:hAnsi="Calibri" w:cs="DejaVuSans-Bold"/>
        <w:bCs/>
        <w:color w:val="000000"/>
      </w:rPr>
    </w:pPr>
    <w:r>
      <w:rPr>
        <w:rFonts w:ascii="Calibri" w:eastAsia="Calibri" w:hAnsi="Calibri" w:cs="DejaVuSans-Bold"/>
        <w:bCs/>
        <w:color w:val="000000"/>
      </w:rPr>
      <w:t xml:space="preserve">3 </w:t>
    </w:r>
    <w:r w:rsidRPr="00732A89">
      <w:rPr>
        <w:rFonts w:ascii="Calibri" w:eastAsia="Calibri" w:hAnsi="Calibri" w:cs="DejaVuSans-Bold"/>
        <w:bCs/>
        <w:color w:val="000000"/>
      </w:rPr>
      <w:t>medio</w:t>
    </w:r>
  </w:p>
  <w:p w14:paraId="4D77B0B4" w14:textId="77777777" w:rsidR="00975F0B" w:rsidRPr="001E2F0E" w:rsidRDefault="00975F0B" w:rsidP="00975F0B">
    <w:pPr>
      <w:rPr>
        <w:sz w:val="18"/>
        <w:szCs w:val="18"/>
      </w:rPr>
    </w:pPr>
    <w:r w:rsidRPr="001E2F0E">
      <w:rPr>
        <w:sz w:val="18"/>
        <w:szCs w:val="18"/>
      </w:rPr>
      <w:t>Unidad 2. Lo social y lo político.</w:t>
    </w:r>
    <w:r w:rsidRPr="001E2F0E">
      <w:rPr>
        <w:rFonts w:ascii="Arial" w:hAnsi="Arial" w:cs="Arial"/>
        <w:sz w:val="18"/>
        <w:szCs w:val="18"/>
      </w:rPr>
      <w:t xml:space="preserve"> Comentario y crítica de textos literarios y no literarios</w:t>
    </w:r>
  </w:p>
  <w:p w14:paraId="42FF76A9" w14:textId="77777777" w:rsidR="00975F0B" w:rsidRDefault="00975F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0B"/>
    <w:rsid w:val="000660A2"/>
    <w:rsid w:val="00975F0B"/>
    <w:rsid w:val="00B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FFA6"/>
  <w15:chartTrackingRefBased/>
  <w15:docId w15:val="{837C8F1B-0870-4A12-8D47-E1DB222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5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F0B"/>
  </w:style>
  <w:style w:type="paragraph" w:styleId="Piedepgina">
    <w:name w:val="footer"/>
    <w:basedOn w:val="Normal"/>
    <w:link w:val="PiedepginaCar"/>
    <w:uiPriority w:val="99"/>
    <w:unhideWhenUsed/>
    <w:rsid w:val="00975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F0B"/>
  </w:style>
  <w:style w:type="character" w:styleId="Hipervnculo">
    <w:name w:val="Hyperlink"/>
    <w:basedOn w:val="Fuentedeprrafopredeter"/>
    <w:uiPriority w:val="99"/>
    <w:unhideWhenUsed/>
    <w:rsid w:val="00975F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5F0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7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1</cp:revision>
  <dcterms:created xsi:type="dcterms:W3CDTF">2020-07-05T22:12:00Z</dcterms:created>
  <dcterms:modified xsi:type="dcterms:W3CDTF">2020-07-05T22:16:00Z</dcterms:modified>
</cp:coreProperties>
</file>