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7DDF2" w14:textId="41DEE542" w:rsidR="00681AB5" w:rsidRPr="00681AB5" w:rsidRDefault="00681AB5" w:rsidP="00681AB5">
      <w:pPr>
        <w:jc w:val="center"/>
        <w:rPr>
          <w:b/>
          <w:bCs/>
        </w:rPr>
      </w:pPr>
      <w:r w:rsidRPr="00681AB5">
        <w:rPr>
          <w:b/>
          <w:bCs/>
        </w:rPr>
        <w:t xml:space="preserve">TRABAJO DE APLICACIÓN </w:t>
      </w:r>
      <w:proofErr w:type="spellStart"/>
      <w:r>
        <w:rPr>
          <w:b/>
          <w:bCs/>
        </w:rPr>
        <w:t>N°</w:t>
      </w:r>
      <w:proofErr w:type="spellEnd"/>
      <w:r>
        <w:rPr>
          <w:b/>
          <w:bCs/>
        </w:rPr>
        <w:t xml:space="preserve"> 1 </w:t>
      </w:r>
    </w:p>
    <w:p w14:paraId="24CE6AA0" w14:textId="6040D68E" w:rsidR="00681AB5" w:rsidRPr="00681AB5" w:rsidRDefault="00681AB5" w:rsidP="00681AB5">
      <w:pPr>
        <w:jc w:val="center"/>
        <w:rPr>
          <w:b/>
          <w:bCs/>
        </w:rPr>
      </w:pPr>
      <w:r>
        <w:rPr>
          <w:b/>
          <w:bCs/>
        </w:rPr>
        <w:t>LECTURA CRÍTICA DE UNA PROPUESTA MULTIMODAL-BOOKTRAILER “AL SUR DE LA ALAMEDA”</w:t>
      </w:r>
    </w:p>
    <w:p w14:paraId="0CE178D3" w14:textId="07A6CB35" w:rsidR="002749C4" w:rsidRDefault="002749C4">
      <w:r>
        <w:t>OBJETIVO DE APRENDIZAJE</w:t>
      </w:r>
    </w:p>
    <w:p w14:paraId="40E4F61E" w14:textId="77777777" w:rsidR="002749C4" w:rsidRDefault="002749C4" w:rsidP="002749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2"/>
          <w:sz w:val="20"/>
          <w:szCs w:val="20"/>
        </w:rPr>
      </w:pPr>
      <w:r>
        <w:rPr>
          <w:rFonts w:ascii="Arial" w:hAnsi="Arial" w:cs="Arial"/>
          <w:b/>
          <w:bCs/>
          <w:color w:val="404042"/>
          <w:sz w:val="20"/>
          <w:szCs w:val="20"/>
        </w:rPr>
        <w:t>OA 19</w:t>
      </w:r>
    </w:p>
    <w:p w14:paraId="2AC2B0F8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749C4">
        <w:rPr>
          <w:rFonts w:cstheme="minorHAnsi"/>
          <w:color w:val="404042"/>
        </w:rPr>
        <w:t>Comprender, comparar y evaluar textos orales y audiovisuales tales como exposiciones, discursos, documentales, noticias, reportajes, etc., considerando:</w:t>
      </w:r>
    </w:p>
    <w:p w14:paraId="0A0BEC4B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Su postura personal frente a lo escuchado y argumentos que la sustenten.</w:t>
      </w:r>
    </w:p>
    <w:p w14:paraId="0674B6B1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Una ordenación de la información en términos de su relevancia.</w:t>
      </w:r>
    </w:p>
    <w:p w14:paraId="469155AE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El contexto en el que se enmarcan los textos.</w:t>
      </w:r>
    </w:p>
    <w:p w14:paraId="5090C296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El uso de estereotipos, clichés y generalizaciones.</w:t>
      </w:r>
    </w:p>
    <w:p w14:paraId="5C85CE2E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Los argumentos y elementos de persuasión que usa el hablante para sostener una postura.</w:t>
      </w:r>
    </w:p>
    <w:p w14:paraId="1443A4D0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Diferentes puntos de vista expresados en los textos.</w:t>
      </w:r>
    </w:p>
    <w:p w14:paraId="02167AD6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La contribución de imágenes y sonido al significado del texto.</w:t>
      </w:r>
    </w:p>
    <w:p w14:paraId="33730ADB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Las relaciones que se establecen entre imágenes, texto y sonido.</w:t>
      </w:r>
    </w:p>
    <w:p w14:paraId="5F74465B" w14:textId="1F0DE0A8" w:rsidR="002749C4" w:rsidRDefault="002749C4" w:rsidP="002749C4">
      <w:pPr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&gt; Relaciones entre lo escuchado y los temas y obras estudiados durante el curso.</w:t>
      </w:r>
    </w:p>
    <w:p w14:paraId="7270520A" w14:textId="0829F31E" w:rsidR="00681AB5" w:rsidRPr="00681AB5" w:rsidRDefault="00681AB5" w:rsidP="002749C4">
      <w:pPr>
        <w:jc w:val="both"/>
        <w:rPr>
          <w:rFonts w:cstheme="minorHAnsi"/>
          <w:b/>
          <w:bCs/>
          <w:color w:val="404042"/>
        </w:rPr>
      </w:pPr>
      <w:r w:rsidRPr="00681AB5">
        <w:rPr>
          <w:rFonts w:cstheme="minorHAnsi"/>
          <w:b/>
          <w:bCs/>
          <w:color w:val="404042"/>
        </w:rPr>
        <w:t>INSTRUCCIÓN</w:t>
      </w:r>
    </w:p>
    <w:p w14:paraId="2B67F7F8" w14:textId="1EABD943" w:rsidR="002749C4" w:rsidRDefault="00681AB5" w:rsidP="00681AB5">
      <w:pPr>
        <w:jc w:val="both"/>
        <w:rPr>
          <w:rFonts w:cstheme="minorHAnsi"/>
          <w:color w:val="404042"/>
        </w:rPr>
      </w:pPr>
      <w:r>
        <w:rPr>
          <w:rFonts w:cstheme="minorHAnsi"/>
          <w:color w:val="404042"/>
        </w:rPr>
        <w:t>A partir de los elementos referidos en la clase anterior, analicen el booktrailer y novele gráfica “Al sur de la Alameda”, para lo cual remitan un informe en consideración a los siguientes aspectos de análisis, considerando las preguntas modales:</w:t>
      </w:r>
    </w:p>
    <w:p w14:paraId="4EA0A289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681AB5">
        <w:rPr>
          <w:rFonts w:cstheme="minorHAnsi"/>
          <w:b/>
          <w:bCs/>
          <w:color w:val="404042"/>
        </w:rPr>
        <w:t>&gt;</w:t>
      </w:r>
      <w:r w:rsidRPr="002749C4">
        <w:rPr>
          <w:rFonts w:cstheme="minorHAnsi"/>
          <w:color w:val="404042"/>
        </w:rPr>
        <w:t xml:space="preserve"> </w:t>
      </w:r>
      <w:r w:rsidRPr="00681AB5">
        <w:rPr>
          <w:rFonts w:cstheme="minorHAnsi"/>
          <w:b/>
          <w:bCs/>
          <w:color w:val="404042"/>
        </w:rPr>
        <w:t>Voz narrativa:</w:t>
      </w:r>
      <w:r w:rsidRPr="002749C4">
        <w:rPr>
          <w:rFonts w:cstheme="minorHAnsi"/>
          <w:color w:val="404042"/>
        </w:rPr>
        <w:t xml:space="preserve"> ¿Quién narra? ¿Desde dónde se narra: ¿desde el interior de</w:t>
      </w:r>
      <w:r>
        <w:rPr>
          <w:rFonts w:cstheme="minorHAnsi"/>
          <w:color w:val="404042"/>
        </w:rPr>
        <w:t xml:space="preserve"> </w:t>
      </w:r>
      <w:r w:rsidRPr="002749C4">
        <w:rPr>
          <w:rFonts w:cstheme="minorHAnsi"/>
          <w:color w:val="404042"/>
        </w:rPr>
        <w:t xml:space="preserve">la toma, desde el exterior, desde ambos espacios? </w:t>
      </w:r>
    </w:p>
    <w:p w14:paraId="03883984" w14:textId="77777777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</w:t>
      </w:r>
      <w:r w:rsidRPr="00681AB5">
        <w:rPr>
          <w:rFonts w:cstheme="minorHAnsi"/>
          <w:b/>
          <w:bCs/>
          <w:color w:val="404042"/>
        </w:rPr>
        <w:t>&gt; Imágenes:</w:t>
      </w:r>
      <w:r w:rsidRPr="002749C4">
        <w:rPr>
          <w:rFonts w:cstheme="minorHAnsi"/>
          <w:color w:val="404042"/>
        </w:rPr>
        <w:t xml:space="preserve"> ¿Qué presentan las imágenes? ¿Se les hace cercano o lejano el</w:t>
      </w:r>
      <w:r>
        <w:rPr>
          <w:rFonts w:cstheme="minorHAnsi"/>
          <w:color w:val="404042"/>
        </w:rPr>
        <w:t xml:space="preserve"> </w:t>
      </w:r>
      <w:r w:rsidRPr="002749C4">
        <w:rPr>
          <w:rFonts w:cstheme="minorHAnsi"/>
          <w:color w:val="404042"/>
        </w:rPr>
        <w:t xml:space="preserve">mundo representado en las imágenes? ¿Pueden reconocer aspectos de sus </w:t>
      </w:r>
      <w:r>
        <w:rPr>
          <w:rFonts w:cstheme="minorHAnsi"/>
          <w:color w:val="404042"/>
        </w:rPr>
        <w:t>entornos</w:t>
      </w:r>
      <w:r w:rsidRPr="002749C4">
        <w:rPr>
          <w:rFonts w:cstheme="minorHAnsi"/>
          <w:color w:val="404042"/>
        </w:rPr>
        <w:t xml:space="preserve"> cotidianos en ellas? ¿Qué relación tendrá el uso del color con la</w:t>
      </w:r>
      <w:r>
        <w:rPr>
          <w:rFonts w:cstheme="minorHAnsi"/>
          <w:color w:val="404042"/>
        </w:rPr>
        <w:t xml:space="preserve"> </w:t>
      </w:r>
      <w:r w:rsidRPr="002749C4">
        <w:rPr>
          <w:rFonts w:cstheme="minorHAnsi"/>
          <w:color w:val="404042"/>
        </w:rPr>
        <w:t>narración? ¿Qué implicancias puede tener el paso desde una imagen realista</w:t>
      </w:r>
      <w:r>
        <w:rPr>
          <w:rFonts w:cstheme="minorHAnsi"/>
          <w:color w:val="404042"/>
        </w:rPr>
        <w:t xml:space="preserve"> </w:t>
      </w:r>
      <w:r w:rsidRPr="002749C4">
        <w:rPr>
          <w:rFonts w:cstheme="minorHAnsi"/>
          <w:color w:val="404042"/>
        </w:rPr>
        <w:t>a una ilustrada, y viceversa?</w:t>
      </w:r>
    </w:p>
    <w:p w14:paraId="1C1324F8" w14:textId="0111D57C" w:rsidR="002749C4" w:rsidRP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681AB5">
        <w:rPr>
          <w:rFonts w:cstheme="minorHAnsi"/>
          <w:b/>
          <w:bCs/>
          <w:color w:val="404042"/>
        </w:rPr>
        <w:t xml:space="preserve"> &gt;</w:t>
      </w:r>
      <w:r>
        <w:rPr>
          <w:rFonts w:cstheme="minorHAnsi"/>
          <w:color w:val="404042"/>
        </w:rPr>
        <w:t xml:space="preserve"> </w:t>
      </w:r>
      <w:r w:rsidRPr="00681AB5">
        <w:rPr>
          <w:rFonts w:cstheme="minorHAnsi"/>
          <w:b/>
          <w:bCs/>
          <w:color w:val="404042"/>
        </w:rPr>
        <w:t>Planos:</w:t>
      </w:r>
      <w:r w:rsidRPr="002749C4">
        <w:rPr>
          <w:rFonts w:cstheme="minorHAnsi"/>
          <w:color w:val="404042"/>
        </w:rPr>
        <w:t xml:space="preserve"> ¿Qué tipo de planos/tomas se presentan? ¿Qué relación pueden</w:t>
      </w:r>
      <w:r>
        <w:rPr>
          <w:rFonts w:cstheme="minorHAnsi"/>
          <w:color w:val="404042"/>
        </w:rPr>
        <w:t xml:space="preserve"> </w:t>
      </w:r>
      <w:r w:rsidRPr="002749C4">
        <w:rPr>
          <w:rFonts w:cstheme="minorHAnsi"/>
          <w:color w:val="404042"/>
        </w:rPr>
        <w:t>observar entre los acercamientos y los alejamientos de la cámara y la narración?,¿Cómo se vinculan los planos</w:t>
      </w:r>
      <w:r>
        <w:rPr>
          <w:rFonts w:cstheme="minorHAnsi"/>
          <w:color w:val="404042"/>
        </w:rPr>
        <w:t xml:space="preserve"> </w:t>
      </w:r>
      <w:r w:rsidRPr="002749C4">
        <w:rPr>
          <w:rFonts w:cstheme="minorHAnsi"/>
          <w:color w:val="404042"/>
        </w:rPr>
        <w:t>con el espectador: generan empatía, lejanía, indiferencia u otra sensación?</w:t>
      </w:r>
    </w:p>
    <w:p w14:paraId="257DF16C" w14:textId="41BAAA6B" w:rsidR="002749C4" w:rsidRDefault="002749C4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 w:rsidRPr="002749C4">
        <w:rPr>
          <w:rFonts w:cstheme="minorHAnsi"/>
          <w:color w:val="404042"/>
        </w:rPr>
        <w:t xml:space="preserve"> </w:t>
      </w:r>
      <w:r w:rsidRPr="00681AB5">
        <w:rPr>
          <w:rFonts w:cstheme="minorHAnsi"/>
          <w:b/>
          <w:bCs/>
          <w:color w:val="404042"/>
        </w:rPr>
        <w:t>&gt; Música</w:t>
      </w:r>
      <w:r w:rsidRPr="002749C4">
        <w:rPr>
          <w:rFonts w:cstheme="minorHAnsi"/>
          <w:color w:val="404042"/>
        </w:rPr>
        <w:t>: ¿Acompaña a la narración o no se relaciona con la misma?, ¿por</w:t>
      </w:r>
      <w:r>
        <w:rPr>
          <w:rFonts w:cstheme="minorHAnsi"/>
          <w:color w:val="404042"/>
        </w:rPr>
        <w:t xml:space="preserve"> </w:t>
      </w:r>
      <w:r w:rsidRPr="002749C4">
        <w:rPr>
          <w:rFonts w:cstheme="minorHAnsi"/>
          <w:color w:val="404042"/>
        </w:rPr>
        <w:t>qué? ¿Reconocen la música? ¿Les parece adecuada la selección musical para la narración visual? ¿Habrían seleccionado esa música en particular para el</w:t>
      </w:r>
      <w:r>
        <w:rPr>
          <w:rFonts w:cstheme="minorHAnsi"/>
          <w:color w:val="404042"/>
        </w:rPr>
        <w:t xml:space="preserve"> </w:t>
      </w:r>
      <w:r w:rsidRPr="002749C4">
        <w:rPr>
          <w:rFonts w:cstheme="minorHAnsi"/>
          <w:i/>
          <w:iCs/>
          <w:color w:val="404042"/>
        </w:rPr>
        <w:t>booktrailer</w:t>
      </w:r>
      <w:r w:rsidRPr="002749C4">
        <w:rPr>
          <w:rFonts w:cstheme="minorHAnsi"/>
          <w:color w:val="404042"/>
        </w:rPr>
        <w:t>?, ¿por qué?</w:t>
      </w:r>
    </w:p>
    <w:p w14:paraId="3128A4DC" w14:textId="7F496B87" w:rsidR="00681AB5" w:rsidRDefault="00681AB5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</w:p>
    <w:p w14:paraId="3EAF118E" w14:textId="5D4143A2" w:rsidR="00681AB5" w:rsidRDefault="00681AB5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</w:p>
    <w:p w14:paraId="2BCC8FE5" w14:textId="61B90933" w:rsidR="00681AB5" w:rsidRDefault="00681AB5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</w:p>
    <w:p w14:paraId="12A2CE89" w14:textId="0ADA0B8E" w:rsidR="00681AB5" w:rsidRDefault="00681AB5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</w:p>
    <w:p w14:paraId="69F9F963" w14:textId="5849AC7F" w:rsidR="00681AB5" w:rsidRDefault="00681AB5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</w:p>
    <w:p w14:paraId="1D6B6BB1" w14:textId="77777777" w:rsidR="008C299B" w:rsidRDefault="008C299B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</w:p>
    <w:p w14:paraId="1A2DFA6C" w14:textId="70ECCC16" w:rsidR="00681AB5" w:rsidRDefault="00681AB5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</w:p>
    <w:p w14:paraId="77047228" w14:textId="613BEA18" w:rsidR="00681AB5" w:rsidRDefault="00681AB5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  <w:r w:rsidRPr="00681AB5">
        <w:rPr>
          <w:rFonts w:cstheme="minorHAnsi"/>
          <w:b/>
          <w:bCs/>
          <w:color w:val="404042"/>
        </w:rPr>
        <w:lastRenderedPageBreak/>
        <w:t>ESTRUCTURA DEL INFORME</w:t>
      </w:r>
    </w:p>
    <w:p w14:paraId="5290838B" w14:textId="0D1349C2" w:rsidR="00681AB5" w:rsidRDefault="00681AB5" w:rsidP="002749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</w:p>
    <w:p w14:paraId="38015E49" w14:textId="4E654202" w:rsidR="00681AB5" w:rsidRDefault="00681AB5" w:rsidP="00681AB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  <w:r>
        <w:rPr>
          <w:rFonts w:cstheme="minorHAnsi"/>
          <w:b/>
          <w:bCs/>
          <w:color w:val="404042"/>
        </w:rPr>
        <w:t>PORTADA</w:t>
      </w:r>
    </w:p>
    <w:p w14:paraId="52A254A2" w14:textId="6C529545" w:rsidR="00681AB5" w:rsidRPr="00681AB5" w:rsidRDefault="00681AB5" w:rsidP="00681AB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2"/>
        </w:rPr>
      </w:pPr>
      <w:r>
        <w:rPr>
          <w:rFonts w:cstheme="minorHAnsi"/>
          <w:b/>
          <w:bCs/>
          <w:color w:val="404042"/>
        </w:rPr>
        <w:t xml:space="preserve">ENCABEZADO: </w:t>
      </w:r>
      <w:r w:rsidRPr="00681AB5">
        <w:rPr>
          <w:rFonts w:cstheme="minorHAnsi"/>
          <w:color w:val="404042"/>
        </w:rPr>
        <w:t>Considerar formato</w:t>
      </w:r>
    </w:p>
    <w:p w14:paraId="236F7D03" w14:textId="77777777" w:rsidR="00681AB5" w:rsidRPr="0091104A" w:rsidRDefault="00681AB5" w:rsidP="00681AB5">
      <w:pPr>
        <w:pStyle w:val="Encabezado"/>
      </w:pPr>
      <w:r w:rsidRPr="0091104A">
        <w:t>Colegio Cristiano Emmanuel</w:t>
      </w:r>
      <w:r w:rsidRPr="0091104A">
        <w:tab/>
      </w:r>
      <w:r w:rsidRPr="0091104A">
        <w:tab/>
      </w:r>
      <w:r w:rsidRPr="0091104A">
        <w:rPr>
          <w:noProof/>
          <w:lang w:val="en-US"/>
        </w:rPr>
        <w:drawing>
          <wp:inline distT="0" distB="0" distL="0" distR="0" wp14:anchorId="695B54C0" wp14:editId="6FCF2995">
            <wp:extent cx="637019" cy="4857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emanu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13" cy="48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BA872" w14:textId="77777777" w:rsidR="00681AB5" w:rsidRPr="0091104A" w:rsidRDefault="00681AB5" w:rsidP="00681AB5">
      <w:pPr>
        <w:pStyle w:val="Encabezado"/>
      </w:pPr>
      <w:r w:rsidRPr="0091104A">
        <w:t>Lengua Castellana y Comunicación</w:t>
      </w:r>
    </w:p>
    <w:p w14:paraId="4B19D469" w14:textId="77777777" w:rsidR="00681AB5" w:rsidRPr="0091104A" w:rsidRDefault="00681AB5" w:rsidP="00681AB5">
      <w:pPr>
        <w:pStyle w:val="Encabezado"/>
      </w:pPr>
      <w:r w:rsidRPr="0091104A">
        <w:t>NM2</w:t>
      </w:r>
    </w:p>
    <w:p w14:paraId="38F6A66C" w14:textId="77777777" w:rsidR="00681AB5" w:rsidRPr="0091104A" w:rsidRDefault="00681AB5" w:rsidP="00681AB5">
      <w:pPr>
        <w:pStyle w:val="Encabezado"/>
      </w:pPr>
      <w:r w:rsidRPr="0091104A">
        <w:t xml:space="preserve">Unidad </w:t>
      </w:r>
      <w:r>
        <w:t>2</w:t>
      </w:r>
      <w:r w:rsidRPr="0091104A">
        <w:t xml:space="preserve">: </w:t>
      </w:r>
      <w:r>
        <w:t>Ciudadanía y trabajo (MMC)</w:t>
      </w:r>
    </w:p>
    <w:p w14:paraId="4F649EBA" w14:textId="1018212B" w:rsidR="00681AB5" w:rsidRPr="00681AB5" w:rsidRDefault="00681AB5" w:rsidP="00681AB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  <w:r w:rsidRPr="00681AB5">
        <w:rPr>
          <w:rFonts w:cstheme="minorHAnsi"/>
          <w:b/>
          <w:bCs/>
          <w:color w:val="404042"/>
        </w:rPr>
        <w:t>TÍTULO</w:t>
      </w:r>
      <w:r w:rsidR="00916BEC">
        <w:rPr>
          <w:rFonts w:cstheme="minorHAnsi"/>
          <w:b/>
          <w:bCs/>
          <w:color w:val="404042"/>
        </w:rPr>
        <w:t xml:space="preserve"> PRINCIPAL</w:t>
      </w:r>
      <w:r w:rsidRPr="00681AB5">
        <w:rPr>
          <w:rFonts w:cstheme="minorHAnsi"/>
          <w:b/>
          <w:bCs/>
          <w:color w:val="404042"/>
        </w:rPr>
        <w:t xml:space="preserve">: </w:t>
      </w:r>
      <w:r>
        <w:rPr>
          <w:rFonts w:cstheme="minorHAnsi"/>
          <w:b/>
          <w:bCs/>
          <w:color w:val="404042"/>
        </w:rPr>
        <w:t xml:space="preserve">    </w:t>
      </w:r>
      <w:bookmarkStart w:id="0" w:name="_Hlk44077986"/>
      <w:r w:rsidRPr="00681AB5">
        <w:rPr>
          <w:rFonts w:cstheme="minorHAnsi"/>
          <w:b/>
          <w:bCs/>
          <w:color w:val="404042"/>
        </w:rPr>
        <w:t>LECTURA CRITICA DE UNA PROPUESTA MULTIMODAL</w:t>
      </w:r>
      <w:r>
        <w:rPr>
          <w:rFonts w:cstheme="minorHAnsi"/>
          <w:b/>
          <w:bCs/>
          <w:color w:val="404042"/>
        </w:rPr>
        <w:t xml:space="preserve"> </w:t>
      </w:r>
      <w:bookmarkEnd w:id="0"/>
      <w:r>
        <w:rPr>
          <w:rFonts w:cstheme="minorHAnsi"/>
          <w:b/>
          <w:bCs/>
          <w:color w:val="404042"/>
        </w:rPr>
        <w:t xml:space="preserve">(letra </w:t>
      </w:r>
      <w:proofErr w:type="spellStart"/>
      <w:r>
        <w:rPr>
          <w:rFonts w:cstheme="minorHAnsi"/>
          <w:b/>
          <w:bCs/>
          <w:color w:val="404042"/>
        </w:rPr>
        <w:t>arial</w:t>
      </w:r>
      <w:proofErr w:type="spellEnd"/>
      <w:r>
        <w:rPr>
          <w:rFonts w:cstheme="minorHAnsi"/>
          <w:b/>
          <w:bCs/>
          <w:color w:val="404042"/>
        </w:rPr>
        <w:t>, tamaño</w:t>
      </w:r>
      <w:r w:rsidR="005E7BA4">
        <w:rPr>
          <w:rFonts w:cstheme="minorHAnsi"/>
          <w:b/>
          <w:bCs/>
          <w:color w:val="404042"/>
        </w:rPr>
        <w:t xml:space="preserve"> 14</w:t>
      </w:r>
      <w:r w:rsidR="00916BEC">
        <w:rPr>
          <w:rFonts w:cstheme="minorHAnsi"/>
          <w:b/>
          <w:bCs/>
          <w:color w:val="404042"/>
        </w:rPr>
        <w:t>, centrado)</w:t>
      </w:r>
    </w:p>
    <w:p w14:paraId="32330E0D" w14:textId="4C4E17AB" w:rsidR="00681AB5" w:rsidRDefault="00916BEC" w:rsidP="00D47549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  <w:r>
        <w:rPr>
          <w:rFonts w:cstheme="minorHAnsi"/>
          <w:b/>
          <w:bCs/>
          <w:color w:val="404042"/>
        </w:rPr>
        <w:t>TÍTULO SECUNDARIO:</w:t>
      </w:r>
      <w:r w:rsidR="00D47549">
        <w:rPr>
          <w:rFonts w:cstheme="minorHAnsi"/>
          <w:b/>
          <w:bCs/>
          <w:color w:val="404042"/>
        </w:rPr>
        <w:t xml:space="preserve"> Booktrailer y novela gráfica “Al sur de la Alameda” (letra </w:t>
      </w:r>
      <w:proofErr w:type="spellStart"/>
      <w:r w:rsidR="00D47549">
        <w:rPr>
          <w:rFonts w:cstheme="minorHAnsi"/>
          <w:b/>
          <w:bCs/>
          <w:color w:val="404042"/>
        </w:rPr>
        <w:t>arial</w:t>
      </w:r>
      <w:proofErr w:type="spellEnd"/>
      <w:r w:rsidR="00D47549">
        <w:rPr>
          <w:rFonts w:cstheme="minorHAnsi"/>
          <w:b/>
          <w:bCs/>
          <w:color w:val="404042"/>
        </w:rPr>
        <w:t>, tamaño 11 centrado)</w:t>
      </w:r>
    </w:p>
    <w:p w14:paraId="15B9D3B8" w14:textId="1FDF9411" w:rsidR="00D47549" w:rsidRDefault="00D47549" w:rsidP="00D47549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  <w:r w:rsidRPr="00D47549">
        <w:rPr>
          <w:rFonts w:cstheme="minorHAnsi"/>
          <w:b/>
          <w:bCs/>
          <w:color w:val="404042"/>
        </w:rPr>
        <w:t>PIE DE PÁGINA: Nombre de los integrantes</w:t>
      </w:r>
    </w:p>
    <w:p w14:paraId="5F401BB4" w14:textId="4AD30522" w:rsidR="00D47549" w:rsidRDefault="00D47549" w:rsidP="00D475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</w:p>
    <w:p w14:paraId="1C78D76C" w14:textId="2DD72646" w:rsidR="00D47549" w:rsidRPr="00D47549" w:rsidRDefault="00D47549" w:rsidP="00D4754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  <w:r>
        <w:rPr>
          <w:rFonts w:cstheme="minorHAnsi"/>
          <w:b/>
          <w:bCs/>
          <w:color w:val="404042"/>
        </w:rPr>
        <w:t xml:space="preserve">CUERPO: </w:t>
      </w:r>
      <w:r>
        <w:rPr>
          <w:rFonts w:cstheme="minorHAnsi"/>
          <w:color w:val="404042"/>
        </w:rPr>
        <w:t>Desarrollo fundamentado de los aspectos de análisis</w:t>
      </w:r>
    </w:p>
    <w:p w14:paraId="31E408A6" w14:textId="618387D9" w:rsidR="00D47549" w:rsidRDefault="00D47549" w:rsidP="00D4754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  <w:r>
        <w:rPr>
          <w:rFonts w:cstheme="minorHAnsi"/>
          <w:b/>
          <w:bCs/>
          <w:color w:val="404042"/>
        </w:rPr>
        <w:t>Considerar siguiente formato</w:t>
      </w:r>
      <w:r w:rsidR="00922FD8">
        <w:rPr>
          <w:rFonts w:cstheme="minorHAnsi"/>
          <w:b/>
          <w:bCs/>
          <w:color w:val="404042"/>
        </w:rPr>
        <w:t xml:space="preserve"> de </w:t>
      </w:r>
    </w:p>
    <w:p w14:paraId="705A62DC" w14:textId="77777777" w:rsidR="008C299B" w:rsidRDefault="008C299B" w:rsidP="00D475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D47549" w14:paraId="5B388C9C" w14:textId="77777777" w:rsidTr="00D47549">
        <w:tc>
          <w:tcPr>
            <w:tcW w:w="3114" w:type="dxa"/>
            <w:shd w:val="clear" w:color="auto" w:fill="FFF2CC" w:themeFill="accent4" w:themeFillTint="33"/>
          </w:tcPr>
          <w:p w14:paraId="4D808693" w14:textId="66E63D0F" w:rsidR="00D47549" w:rsidRDefault="00D47549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  <w:r>
              <w:rPr>
                <w:rFonts w:cstheme="minorHAnsi"/>
                <w:b/>
                <w:bCs/>
                <w:color w:val="404042"/>
              </w:rPr>
              <w:t>Aspectos de análisis</w:t>
            </w:r>
          </w:p>
        </w:tc>
        <w:tc>
          <w:tcPr>
            <w:tcW w:w="5714" w:type="dxa"/>
            <w:shd w:val="clear" w:color="auto" w:fill="FFF2CC" w:themeFill="accent4" w:themeFillTint="33"/>
          </w:tcPr>
          <w:p w14:paraId="56B790BD" w14:textId="4277CD87" w:rsidR="00D47549" w:rsidRDefault="00D47549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  <w:r>
              <w:rPr>
                <w:rFonts w:cstheme="minorHAnsi"/>
                <w:b/>
                <w:bCs/>
                <w:color w:val="404042"/>
              </w:rPr>
              <w:t>Desarrollo</w:t>
            </w:r>
          </w:p>
        </w:tc>
      </w:tr>
      <w:tr w:rsidR="00D47549" w14:paraId="130932B1" w14:textId="77777777" w:rsidTr="00922FD8">
        <w:tc>
          <w:tcPr>
            <w:tcW w:w="3114" w:type="dxa"/>
            <w:shd w:val="clear" w:color="auto" w:fill="FFF2CC" w:themeFill="accent4" w:themeFillTint="33"/>
          </w:tcPr>
          <w:p w14:paraId="74E434AA" w14:textId="24EC8E96" w:rsidR="00D47549" w:rsidRDefault="00922FD8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  <w:r w:rsidRPr="00681AB5">
              <w:rPr>
                <w:rFonts w:cstheme="minorHAnsi"/>
                <w:b/>
                <w:bCs/>
                <w:color w:val="404042"/>
              </w:rPr>
              <w:t>VOZ NARRATIVA</w:t>
            </w:r>
            <w:r w:rsidR="00411B9B">
              <w:rPr>
                <w:rFonts w:cstheme="minorHAnsi"/>
                <w:b/>
                <w:bCs/>
                <w:color w:val="404042"/>
              </w:rPr>
              <w:t xml:space="preserve"> </w:t>
            </w:r>
            <w:proofErr w:type="spellStart"/>
            <w:r w:rsidR="00411B9B">
              <w:rPr>
                <w:rFonts w:cstheme="minorHAnsi"/>
                <w:b/>
                <w:bCs/>
                <w:color w:val="404042"/>
              </w:rPr>
              <w:t>Booktariler</w:t>
            </w:r>
            <w:proofErr w:type="spellEnd"/>
            <w:r w:rsidR="00411B9B">
              <w:rPr>
                <w:rFonts w:cstheme="minorHAnsi"/>
                <w:b/>
                <w:bCs/>
                <w:color w:val="404042"/>
              </w:rPr>
              <w:t xml:space="preserve"> y novela gráfica</w:t>
            </w:r>
          </w:p>
          <w:p w14:paraId="2BCF777D" w14:textId="1D1813A5" w:rsidR="00922FD8" w:rsidRPr="00922FD8" w:rsidRDefault="00B41E0F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1.</w:t>
            </w:r>
            <w:r w:rsidR="00922FD8" w:rsidRPr="00922FD8">
              <w:rPr>
                <w:rFonts w:cstheme="minorHAnsi"/>
                <w:color w:val="404042"/>
              </w:rPr>
              <w:t>¿</w:t>
            </w:r>
            <w:proofErr w:type="gramEnd"/>
            <w:r w:rsidR="00922FD8" w:rsidRPr="00922FD8">
              <w:rPr>
                <w:rFonts w:cstheme="minorHAnsi"/>
                <w:color w:val="404042"/>
              </w:rPr>
              <w:t>Quién narra?</w:t>
            </w:r>
          </w:p>
          <w:p w14:paraId="19D67D71" w14:textId="536960AB" w:rsidR="00922FD8" w:rsidRPr="00922FD8" w:rsidRDefault="00B41E0F" w:rsidP="00922FD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2.</w:t>
            </w:r>
            <w:r w:rsidR="00922FD8" w:rsidRPr="00922FD8">
              <w:rPr>
                <w:rFonts w:cstheme="minorHAnsi"/>
                <w:color w:val="404042"/>
              </w:rPr>
              <w:t>¿</w:t>
            </w:r>
            <w:proofErr w:type="gramEnd"/>
            <w:r w:rsidR="00922FD8" w:rsidRPr="00922FD8">
              <w:rPr>
                <w:rFonts w:cstheme="minorHAnsi"/>
                <w:color w:val="404042"/>
              </w:rPr>
              <w:t xml:space="preserve">Desde dónde se narra: ¿desde el interior de la toma, desde el exterior, desde ambos espacios? </w:t>
            </w:r>
          </w:p>
          <w:p w14:paraId="68CEA7D4" w14:textId="488B8739" w:rsidR="00922FD8" w:rsidRDefault="00922FD8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</w:p>
        </w:tc>
        <w:tc>
          <w:tcPr>
            <w:tcW w:w="5714" w:type="dxa"/>
            <w:shd w:val="clear" w:color="auto" w:fill="D9E2F3" w:themeFill="accent1" w:themeFillTint="33"/>
          </w:tcPr>
          <w:p w14:paraId="63468D2D" w14:textId="77777777" w:rsidR="00D47549" w:rsidRDefault="00D47549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</w:p>
          <w:p w14:paraId="5B0968E0" w14:textId="2D5CFC44" w:rsidR="00922FD8" w:rsidRDefault="00922FD8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</w:p>
        </w:tc>
      </w:tr>
      <w:tr w:rsidR="00922FD8" w14:paraId="42C5548E" w14:textId="77777777" w:rsidTr="00922FD8">
        <w:tc>
          <w:tcPr>
            <w:tcW w:w="3114" w:type="dxa"/>
            <w:shd w:val="clear" w:color="auto" w:fill="FFF2CC" w:themeFill="accent4" w:themeFillTint="33"/>
          </w:tcPr>
          <w:p w14:paraId="0C60C198" w14:textId="28E3CDD2" w:rsidR="00922FD8" w:rsidRDefault="00B41E0F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  <w:r w:rsidRPr="00B41E0F">
              <w:rPr>
                <w:rFonts w:cstheme="minorHAnsi"/>
                <w:b/>
                <w:bCs/>
                <w:color w:val="404042"/>
              </w:rPr>
              <w:t>IMÁGENES</w:t>
            </w:r>
            <w:r w:rsidR="00411B9B">
              <w:rPr>
                <w:rFonts w:cstheme="minorHAnsi"/>
                <w:b/>
                <w:bCs/>
                <w:color w:val="404042"/>
              </w:rPr>
              <w:t xml:space="preserve"> Booktrailer y novelas gráfica</w:t>
            </w:r>
          </w:p>
          <w:p w14:paraId="636EA518" w14:textId="1F270F74" w:rsidR="00B41E0F" w:rsidRDefault="00B41E0F" w:rsidP="00B41E0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1.</w:t>
            </w:r>
            <w:r w:rsidRPr="002749C4">
              <w:rPr>
                <w:rFonts w:cstheme="minorHAnsi"/>
                <w:color w:val="404042"/>
              </w:rPr>
              <w:t>¿</w:t>
            </w:r>
            <w:proofErr w:type="gramEnd"/>
            <w:r w:rsidRPr="002749C4">
              <w:rPr>
                <w:rFonts w:cstheme="minorHAnsi"/>
                <w:color w:val="404042"/>
              </w:rPr>
              <w:t xml:space="preserve">Qué presentan las imágenes? </w:t>
            </w:r>
            <w:proofErr w:type="gramStart"/>
            <w:r>
              <w:rPr>
                <w:rFonts w:cstheme="minorHAnsi"/>
                <w:color w:val="404042"/>
              </w:rPr>
              <w:t>2.</w:t>
            </w:r>
            <w:r w:rsidRPr="002749C4">
              <w:rPr>
                <w:rFonts w:cstheme="minorHAnsi"/>
                <w:color w:val="404042"/>
              </w:rPr>
              <w:t>¿</w:t>
            </w:r>
            <w:proofErr w:type="gramEnd"/>
            <w:r w:rsidRPr="002749C4">
              <w:rPr>
                <w:rFonts w:cstheme="minorHAnsi"/>
                <w:color w:val="404042"/>
              </w:rPr>
              <w:t>Se les hace cercano o lejano el</w:t>
            </w:r>
            <w:r>
              <w:rPr>
                <w:rFonts w:cstheme="minorHAnsi"/>
                <w:color w:val="404042"/>
              </w:rPr>
              <w:t xml:space="preserve"> </w:t>
            </w:r>
            <w:r w:rsidRPr="002749C4">
              <w:rPr>
                <w:rFonts w:cstheme="minorHAnsi"/>
                <w:color w:val="404042"/>
              </w:rPr>
              <w:t xml:space="preserve">mundo representado en las imágenes? </w:t>
            </w:r>
          </w:p>
          <w:p w14:paraId="2B7396E5" w14:textId="77777777" w:rsidR="00B41E0F" w:rsidRDefault="00B41E0F" w:rsidP="00B41E0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3.</w:t>
            </w:r>
            <w:r w:rsidRPr="002749C4">
              <w:rPr>
                <w:rFonts w:cstheme="minorHAnsi"/>
                <w:color w:val="404042"/>
              </w:rPr>
              <w:t>¿</w:t>
            </w:r>
            <w:proofErr w:type="gramEnd"/>
            <w:r w:rsidRPr="002749C4">
              <w:rPr>
                <w:rFonts w:cstheme="minorHAnsi"/>
                <w:color w:val="404042"/>
              </w:rPr>
              <w:t xml:space="preserve">Pueden reconocer aspectos de sus </w:t>
            </w:r>
            <w:r>
              <w:rPr>
                <w:rFonts w:cstheme="minorHAnsi"/>
                <w:color w:val="404042"/>
              </w:rPr>
              <w:t>entornos</w:t>
            </w:r>
            <w:r w:rsidRPr="002749C4">
              <w:rPr>
                <w:rFonts w:cstheme="minorHAnsi"/>
                <w:color w:val="404042"/>
              </w:rPr>
              <w:t xml:space="preserve"> cotidianos en ellas? </w:t>
            </w:r>
          </w:p>
          <w:p w14:paraId="412AAEEB" w14:textId="54B33BE3" w:rsidR="00B41E0F" w:rsidRDefault="00B41E0F" w:rsidP="00B41E0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4.</w:t>
            </w:r>
            <w:r w:rsidRPr="002749C4">
              <w:rPr>
                <w:rFonts w:cstheme="minorHAnsi"/>
                <w:color w:val="404042"/>
              </w:rPr>
              <w:t>¿</w:t>
            </w:r>
            <w:proofErr w:type="gramEnd"/>
            <w:r w:rsidRPr="002749C4">
              <w:rPr>
                <w:rFonts w:cstheme="minorHAnsi"/>
                <w:color w:val="404042"/>
              </w:rPr>
              <w:t>Qué relación tendrá el uso del color con la</w:t>
            </w:r>
            <w:r>
              <w:rPr>
                <w:rFonts w:cstheme="minorHAnsi"/>
                <w:color w:val="404042"/>
              </w:rPr>
              <w:t xml:space="preserve"> </w:t>
            </w:r>
            <w:r w:rsidRPr="002749C4">
              <w:rPr>
                <w:rFonts w:cstheme="minorHAnsi"/>
                <w:color w:val="404042"/>
              </w:rPr>
              <w:t xml:space="preserve">narración? </w:t>
            </w:r>
          </w:p>
          <w:p w14:paraId="4BB85236" w14:textId="568F735D" w:rsidR="00B41E0F" w:rsidRPr="008C299B" w:rsidRDefault="00B41E0F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5.</w:t>
            </w:r>
            <w:r w:rsidRPr="002749C4">
              <w:rPr>
                <w:rFonts w:cstheme="minorHAnsi"/>
                <w:color w:val="404042"/>
              </w:rPr>
              <w:t>¿</w:t>
            </w:r>
            <w:proofErr w:type="gramEnd"/>
            <w:r w:rsidRPr="002749C4">
              <w:rPr>
                <w:rFonts w:cstheme="minorHAnsi"/>
                <w:color w:val="404042"/>
              </w:rPr>
              <w:t xml:space="preserve">Qué implicancias puede tener el paso desde una imagen </w:t>
            </w:r>
            <w:r w:rsidRPr="002749C4">
              <w:rPr>
                <w:rFonts w:cstheme="minorHAnsi"/>
                <w:color w:val="404042"/>
              </w:rPr>
              <w:lastRenderedPageBreak/>
              <w:t>realista</w:t>
            </w:r>
            <w:r>
              <w:rPr>
                <w:rFonts w:cstheme="minorHAnsi"/>
                <w:color w:val="404042"/>
              </w:rPr>
              <w:t xml:space="preserve"> </w:t>
            </w:r>
            <w:r w:rsidRPr="002749C4">
              <w:rPr>
                <w:rFonts w:cstheme="minorHAnsi"/>
                <w:color w:val="404042"/>
              </w:rPr>
              <w:t>a una ilustrada, y viceversa?</w:t>
            </w:r>
          </w:p>
        </w:tc>
        <w:tc>
          <w:tcPr>
            <w:tcW w:w="5714" w:type="dxa"/>
            <w:shd w:val="clear" w:color="auto" w:fill="D9E2F3" w:themeFill="accent1" w:themeFillTint="33"/>
          </w:tcPr>
          <w:p w14:paraId="7936B4DC" w14:textId="77777777" w:rsidR="00922FD8" w:rsidRDefault="00922FD8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</w:p>
        </w:tc>
      </w:tr>
      <w:tr w:rsidR="00B41E0F" w14:paraId="69504E40" w14:textId="77777777" w:rsidTr="00922FD8">
        <w:tc>
          <w:tcPr>
            <w:tcW w:w="3114" w:type="dxa"/>
            <w:shd w:val="clear" w:color="auto" w:fill="FFF2CC" w:themeFill="accent4" w:themeFillTint="33"/>
          </w:tcPr>
          <w:p w14:paraId="357B4090" w14:textId="43B47A16" w:rsidR="00B41E0F" w:rsidRDefault="00B41E0F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  <w:r>
              <w:rPr>
                <w:rFonts w:cstheme="minorHAnsi"/>
                <w:b/>
                <w:bCs/>
                <w:color w:val="404042"/>
              </w:rPr>
              <w:t>PLANOS</w:t>
            </w:r>
            <w:r w:rsidR="00411B9B">
              <w:rPr>
                <w:rFonts w:cstheme="minorHAnsi"/>
                <w:b/>
                <w:bCs/>
                <w:color w:val="404042"/>
              </w:rPr>
              <w:t xml:space="preserve"> Booktrailer y novela gráfica</w:t>
            </w:r>
          </w:p>
          <w:p w14:paraId="1196C97B" w14:textId="24636832" w:rsidR="00B41E0F" w:rsidRDefault="003421B3" w:rsidP="00B41E0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1.</w:t>
            </w:r>
            <w:r w:rsidR="00B41E0F" w:rsidRPr="002749C4">
              <w:rPr>
                <w:rFonts w:cstheme="minorHAnsi"/>
                <w:color w:val="404042"/>
              </w:rPr>
              <w:t>¿</w:t>
            </w:r>
            <w:proofErr w:type="gramEnd"/>
            <w:r w:rsidR="00B41E0F" w:rsidRPr="002749C4">
              <w:rPr>
                <w:rFonts w:cstheme="minorHAnsi"/>
                <w:color w:val="404042"/>
              </w:rPr>
              <w:t>Qué relación pueden</w:t>
            </w:r>
            <w:r w:rsidR="00B41E0F">
              <w:rPr>
                <w:rFonts w:cstheme="minorHAnsi"/>
                <w:color w:val="404042"/>
              </w:rPr>
              <w:t xml:space="preserve"> </w:t>
            </w:r>
            <w:r w:rsidR="00B41E0F" w:rsidRPr="002749C4">
              <w:rPr>
                <w:rFonts w:cstheme="minorHAnsi"/>
                <w:color w:val="404042"/>
              </w:rPr>
              <w:t xml:space="preserve">observar entre los acercamientos y los alejamientos de la cámara y la narración?, </w:t>
            </w:r>
          </w:p>
          <w:p w14:paraId="659EC192" w14:textId="77777777" w:rsidR="003421B3" w:rsidRDefault="003421B3" w:rsidP="00B41E0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2.</w:t>
            </w:r>
            <w:r w:rsidR="00B41E0F" w:rsidRPr="002749C4">
              <w:rPr>
                <w:rFonts w:cstheme="minorHAnsi"/>
                <w:color w:val="404042"/>
              </w:rPr>
              <w:t>¿</w:t>
            </w:r>
            <w:proofErr w:type="gramEnd"/>
            <w:r w:rsidR="00B41E0F" w:rsidRPr="002749C4">
              <w:rPr>
                <w:rFonts w:cstheme="minorHAnsi"/>
                <w:color w:val="404042"/>
              </w:rPr>
              <w:t xml:space="preserve">son planos lejanos o cercanos? </w:t>
            </w:r>
          </w:p>
          <w:p w14:paraId="446163AD" w14:textId="20280F42" w:rsidR="00B41E0F" w:rsidRPr="002749C4" w:rsidRDefault="003421B3" w:rsidP="00B41E0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proofErr w:type="gramStart"/>
            <w:r>
              <w:rPr>
                <w:rFonts w:cstheme="minorHAnsi"/>
                <w:color w:val="404042"/>
              </w:rPr>
              <w:t>3.</w:t>
            </w:r>
            <w:r w:rsidR="00B41E0F" w:rsidRPr="002749C4">
              <w:rPr>
                <w:rFonts w:cstheme="minorHAnsi"/>
                <w:color w:val="404042"/>
              </w:rPr>
              <w:t>¿</w:t>
            </w:r>
            <w:proofErr w:type="gramEnd"/>
            <w:r w:rsidR="00B41E0F" w:rsidRPr="002749C4">
              <w:rPr>
                <w:rFonts w:cstheme="minorHAnsi"/>
                <w:color w:val="404042"/>
              </w:rPr>
              <w:t>Cómo se vinculan los planos</w:t>
            </w:r>
            <w:r w:rsidR="00B41E0F">
              <w:rPr>
                <w:rFonts w:cstheme="minorHAnsi"/>
                <w:color w:val="404042"/>
              </w:rPr>
              <w:t xml:space="preserve"> </w:t>
            </w:r>
            <w:r w:rsidR="00B41E0F" w:rsidRPr="002749C4">
              <w:rPr>
                <w:rFonts w:cstheme="minorHAnsi"/>
                <w:color w:val="404042"/>
              </w:rPr>
              <w:t>con el espectador: generan empatía, lejanía, indiferencia u otra sensación?</w:t>
            </w:r>
          </w:p>
          <w:p w14:paraId="051077FD" w14:textId="71BB3208" w:rsidR="00B41E0F" w:rsidRPr="00B41E0F" w:rsidRDefault="00B41E0F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</w:p>
        </w:tc>
        <w:tc>
          <w:tcPr>
            <w:tcW w:w="5714" w:type="dxa"/>
            <w:shd w:val="clear" w:color="auto" w:fill="D9E2F3" w:themeFill="accent1" w:themeFillTint="33"/>
          </w:tcPr>
          <w:p w14:paraId="63D7CFEB" w14:textId="77777777" w:rsidR="00B41E0F" w:rsidRDefault="00B41E0F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</w:p>
        </w:tc>
      </w:tr>
      <w:tr w:rsidR="003421B3" w14:paraId="5AD86CB3" w14:textId="77777777" w:rsidTr="00922FD8">
        <w:tc>
          <w:tcPr>
            <w:tcW w:w="3114" w:type="dxa"/>
            <w:shd w:val="clear" w:color="auto" w:fill="FFF2CC" w:themeFill="accent4" w:themeFillTint="33"/>
          </w:tcPr>
          <w:p w14:paraId="0A25E72A" w14:textId="17C6B9E3" w:rsidR="003421B3" w:rsidRDefault="003421B3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  <w:r w:rsidRPr="003421B3">
              <w:rPr>
                <w:rFonts w:cstheme="minorHAnsi"/>
                <w:b/>
                <w:bCs/>
                <w:color w:val="404042"/>
              </w:rPr>
              <w:t>MÚSICA</w:t>
            </w:r>
            <w:r>
              <w:rPr>
                <w:rFonts w:cstheme="minorHAnsi"/>
                <w:b/>
                <w:bCs/>
                <w:color w:val="404042"/>
              </w:rPr>
              <w:t xml:space="preserve"> Booktrailer</w:t>
            </w:r>
          </w:p>
          <w:p w14:paraId="3AAF6A86" w14:textId="465607E5" w:rsidR="003421B3" w:rsidRDefault="003421B3" w:rsidP="003421B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r>
              <w:rPr>
                <w:rFonts w:cstheme="minorHAnsi"/>
                <w:color w:val="404042"/>
              </w:rPr>
              <w:t xml:space="preserve">1. </w:t>
            </w:r>
            <w:r w:rsidRPr="002749C4">
              <w:rPr>
                <w:rFonts w:cstheme="minorHAnsi"/>
                <w:color w:val="404042"/>
              </w:rPr>
              <w:t xml:space="preserve">¿Acompaña a la narración o no se relaciona con la </w:t>
            </w:r>
            <w:proofErr w:type="gramStart"/>
            <w:r w:rsidRPr="002749C4">
              <w:rPr>
                <w:rFonts w:cstheme="minorHAnsi"/>
                <w:color w:val="404042"/>
              </w:rPr>
              <w:t>misma?¿</w:t>
            </w:r>
            <w:proofErr w:type="gramEnd"/>
            <w:r w:rsidRPr="002749C4">
              <w:rPr>
                <w:rFonts w:cstheme="minorHAnsi"/>
                <w:color w:val="404042"/>
              </w:rPr>
              <w:t>por</w:t>
            </w:r>
            <w:r>
              <w:rPr>
                <w:rFonts w:cstheme="minorHAnsi"/>
                <w:color w:val="404042"/>
              </w:rPr>
              <w:t xml:space="preserve"> </w:t>
            </w:r>
            <w:r w:rsidRPr="002749C4">
              <w:rPr>
                <w:rFonts w:cstheme="minorHAnsi"/>
                <w:color w:val="404042"/>
              </w:rPr>
              <w:t xml:space="preserve">qué? </w:t>
            </w:r>
          </w:p>
          <w:p w14:paraId="03122AC2" w14:textId="77777777" w:rsidR="003421B3" w:rsidRDefault="003421B3" w:rsidP="003421B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r>
              <w:rPr>
                <w:rFonts w:cstheme="minorHAnsi"/>
                <w:color w:val="404042"/>
              </w:rPr>
              <w:t xml:space="preserve">2. </w:t>
            </w:r>
            <w:r w:rsidRPr="002749C4">
              <w:rPr>
                <w:rFonts w:cstheme="minorHAnsi"/>
                <w:color w:val="404042"/>
              </w:rPr>
              <w:t>¿Reconocen la música? ¿Les parece adecuada la selección musical para la narración visual?</w:t>
            </w:r>
          </w:p>
          <w:p w14:paraId="78932B55" w14:textId="422FD692" w:rsidR="003421B3" w:rsidRDefault="003421B3" w:rsidP="003421B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  <w:r>
              <w:rPr>
                <w:rFonts w:cstheme="minorHAnsi"/>
                <w:color w:val="404042"/>
              </w:rPr>
              <w:t xml:space="preserve">3. </w:t>
            </w:r>
            <w:r w:rsidRPr="002749C4">
              <w:rPr>
                <w:rFonts w:cstheme="minorHAnsi"/>
                <w:color w:val="404042"/>
              </w:rPr>
              <w:t>¿Habrían seleccionado esa música en particular para el</w:t>
            </w:r>
            <w:r>
              <w:rPr>
                <w:rFonts w:cstheme="minorHAnsi"/>
                <w:color w:val="404042"/>
              </w:rPr>
              <w:t xml:space="preserve"> </w:t>
            </w:r>
            <w:r w:rsidRPr="002749C4">
              <w:rPr>
                <w:rFonts w:cstheme="minorHAnsi"/>
                <w:i/>
                <w:iCs/>
                <w:color w:val="404042"/>
              </w:rPr>
              <w:t>booktrailer</w:t>
            </w:r>
            <w:r w:rsidRPr="002749C4">
              <w:rPr>
                <w:rFonts w:cstheme="minorHAnsi"/>
                <w:color w:val="404042"/>
              </w:rPr>
              <w:t>?, ¿por qué?</w:t>
            </w:r>
          </w:p>
          <w:p w14:paraId="40F24C32" w14:textId="77777777" w:rsidR="003421B3" w:rsidRDefault="003421B3" w:rsidP="003421B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404042"/>
              </w:rPr>
            </w:pPr>
          </w:p>
          <w:p w14:paraId="216DD90C" w14:textId="5D5E6A6E" w:rsidR="003421B3" w:rsidRDefault="003421B3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</w:p>
        </w:tc>
        <w:tc>
          <w:tcPr>
            <w:tcW w:w="5714" w:type="dxa"/>
            <w:shd w:val="clear" w:color="auto" w:fill="D9E2F3" w:themeFill="accent1" w:themeFillTint="33"/>
          </w:tcPr>
          <w:p w14:paraId="0E2C76DB" w14:textId="77777777" w:rsidR="003421B3" w:rsidRDefault="003421B3" w:rsidP="00D4754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04042"/>
              </w:rPr>
            </w:pPr>
          </w:p>
        </w:tc>
      </w:tr>
    </w:tbl>
    <w:p w14:paraId="535B33E2" w14:textId="77777777" w:rsidR="00D47549" w:rsidRPr="00D47549" w:rsidRDefault="00D47549" w:rsidP="00D475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</w:p>
    <w:p w14:paraId="5865D158" w14:textId="7DFC79B4" w:rsidR="00411B9B" w:rsidRDefault="00411B9B" w:rsidP="0041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  <w:r>
        <w:rPr>
          <w:rFonts w:cstheme="minorHAnsi"/>
          <w:b/>
          <w:bCs/>
          <w:color w:val="404042"/>
        </w:rPr>
        <w:t>PAUTA DE CORRECCIÓN</w:t>
      </w:r>
    </w:p>
    <w:p w14:paraId="59D5E90C" w14:textId="7B40DF74" w:rsidR="00411B9B" w:rsidRDefault="00411B9B" w:rsidP="0041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516"/>
        <w:gridCol w:w="709"/>
        <w:gridCol w:w="850"/>
        <w:gridCol w:w="753"/>
      </w:tblGrid>
      <w:tr w:rsidR="00707614" w:rsidRPr="00580E87" w14:paraId="67100FAA" w14:textId="77777777" w:rsidTr="00707614">
        <w:tc>
          <w:tcPr>
            <w:tcW w:w="6516" w:type="dxa"/>
            <w:shd w:val="clear" w:color="auto" w:fill="FFF2CC" w:themeFill="accent4" w:themeFillTint="33"/>
          </w:tcPr>
          <w:p w14:paraId="34ACF486" w14:textId="77777777" w:rsidR="00707614" w:rsidRPr="00580E87" w:rsidRDefault="00707614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80E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INDICADORES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A2D7A9D" w14:textId="77777777" w:rsidR="00707614" w:rsidRPr="00580E87" w:rsidRDefault="00707614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80E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DC5D33E" w14:textId="77777777" w:rsidR="00707614" w:rsidRPr="00580E87" w:rsidRDefault="00707614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80E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3" w:type="dxa"/>
            <w:shd w:val="clear" w:color="auto" w:fill="FFF2CC" w:themeFill="accent4" w:themeFillTint="33"/>
          </w:tcPr>
          <w:p w14:paraId="5945D52D" w14:textId="77777777" w:rsidR="00707614" w:rsidRPr="00580E87" w:rsidRDefault="00707614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580E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07614" w:rsidRPr="00580E87" w14:paraId="3B3939C2" w14:textId="77777777" w:rsidTr="0083537B">
        <w:tc>
          <w:tcPr>
            <w:tcW w:w="6516" w:type="dxa"/>
            <w:shd w:val="clear" w:color="auto" w:fill="FFF2CC" w:themeFill="accent4" w:themeFillTint="33"/>
          </w:tcPr>
          <w:p w14:paraId="515FE720" w14:textId="7E77175C" w:rsidR="00707614" w:rsidRPr="00580E87" w:rsidRDefault="00707614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VOZ NARRATIVA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7328BF7" w14:textId="54266749" w:rsidR="00707614" w:rsidRPr="00580E87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19307EAA" w14:textId="605539ED" w:rsidR="00707614" w:rsidRPr="00580E87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3" w:type="dxa"/>
            <w:shd w:val="clear" w:color="auto" w:fill="DEEAF6" w:themeFill="accent5" w:themeFillTint="33"/>
          </w:tcPr>
          <w:p w14:paraId="747803DD" w14:textId="409C3435" w:rsidR="00707614" w:rsidRPr="00580E87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07614" w:rsidRPr="00580E87" w14:paraId="2C66DC79" w14:textId="77777777" w:rsidTr="00FA2FCE">
        <w:tc>
          <w:tcPr>
            <w:tcW w:w="6516" w:type="dxa"/>
            <w:shd w:val="clear" w:color="auto" w:fill="auto"/>
          </w:tcPr>
          <w:p w14:paraId="21ABBAC3" w14:textId="2D3753DC" w:rsidR="00707614" w:rsidRPr="00580E87" w:rsidRDefault="00707614" w:rsidP="00FA2FC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Identifican y fundamentan la voz narrativa presente en el relato</w:t>
            </w:r>
          </w:p>
        </w:tc>
        <w:tc>
          <w:tcPr>
            <w:tcW w:w="709" w:type="dxa"/>
            <w:shd w:val="clear" w:color="auto" w:fill="auto"/>
          </w:tcPr>
          <w:p w14:paraId="54289671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4205175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56E1B844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07614" w:rsidRPr="00580E87" w14:paraId="3ACAFC40" w14:textId="77777777" w:rsidTr="00FA2FCE">
        <w:tc>
          <w:tcPr>
            <w:tcW w:w="6516" w:type="dxa"/>
            <w:shd w:val="clear" w:color="auto" w:fill="auto"/>
          </w:tcPr>
          <w:p w14:paraId="004A89DF" w14:textId="57807BD3" w:rsidR="00707614" w:rsidRPr="00580E87" w:rsidRDefault="00707614" w:rsidP="0070761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Reconocen la posición espacial que asume el narrador para dar cuenta de los acontecimientos narrados y justifican su punto de vista co</w:t>
            </w:r>
            <w:r w:rsidR="00147FF3">
              <w:rPr>
                <w:rFonts w:ascii="Calibri" w:eastAsia="Calibri" w:hAnsi="Calibri" w:cs="Times New Roman"/>
              </w:rPr>
              <w:t xml:space="preserve">n </w:t>
            </w:r>
          </w:p>
        </w:tc>
        <w:tc>
          <w:tcPr>
            <w:tcW w:w="709" w:type="dxa"/>
            <w:shd w:val="clear" w:color="auto" w:fill="auto"/>
          </w:tcPr>
          <w:p w14:paraId="4697DFE4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7515CA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65D1C04B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07614" w:rsidRPr="00580E87" w14:paraId="4E2EDDF7" w14:textId="77777777" w:rsidTr="0083537B">
        <w:tc>
          <w:tcPr>
            <w:tcW w:w="6516" w:type="dxa"/>
            <w:shd w:val="clear" w:color="auto" w:fill="FFF2CC" w:themeFill="accent4" w:themeFillTint="33"/>
          </w:tcPr>
          <w:p w14:paraId="183BF885" w14:textId="314D2A77" w:rsidR="00707614" w:rsidRPr="00C516A8" w:rsidRDefault="00C516A8" w:rsidP="00FA2FCE">
            <w:pPr>
              <w:rPr>
                <w:rFonts w:ascii="Calibri" w:eastAsia="Calibri" w:hAnsi="Calibri" w:cs="Times New Roman"/>
                <w:b/>
                <w:bCs/>
              </w:rPr>
            </w:pPr>
            <w:r w:rsidRPr="00C516A8">
              <w:rPr>
                <w:rFonts w:ascii="Calibri" w:eastAsia="Calibri" w:hAnsi="Calibri" w:cs="Times New Roman"/>
                <w:b/>
                <w:bCs/>
              </w:rPr>
              <w:t>IMÁGENES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FB9D4EA" w14:textId="438B9970" w:rsidR="00707614" w:rsidRPr="008C299B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C299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72A039B" w14:textId="5D8A42C4" w:rsidR="00707614" w:rsidRPr="008C299B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C299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3" w:type="dxa"/>
            <w:shd w:val="clear" w:color="auto" w:fill="DEEAF6" w:themeFill="accent5" w:themeFillTint="33"/>
          </w:tcPr>
          <w:p w14:paraId="11D908AF" w14:textId="1C303452" w:rsidR="00707614" w:rsidRPr="008C299B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C299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07614" w:rsidRPr="00580E87" w14:paraId="668BD7E7" w14:textId="77777777" w:rsidTr="00FA2FCE">
        <w:tc>
          <w:tcPr>
            <w:tcW w:w="6516" w:type="dxa"/>
            <w:shd w:val="clear" w:color="auto" w:fill="auto"/>
          </w:tcPr>
          <w:p w14:paraId="77063600" w14:textId="4BC0FB22" w:rsidR="00707614" w:rsidRPr="00580E87" w:rsidRDefault="00C516A8" w:rsidP="00FA2FC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Analizan e identifican el nivel semántico de las imágenes.</w:t>
            </w:r>
          </w:p>
        </w:tc>
        <w:tc>
          <w:tcPr>
            <w:tcW w:w="709" w:type="dxa"/>
            <w:shd w:val="clear" w:color="auto" w:fill="auto"/>
          </w:tcPr>
          <w:p w14:paraId="4452A612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B9D4FC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412C9639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07614" w:rsidRPr="00580E87" w14:paraId="65AA63E6" w14:textId="77777777" w:rsidTr="00FA2FCE">
        <w:tc>
          <w:tcPr>
            <w:tcW w:w="6516" w:type="dxa"/>
            <w:shd w:val="clear" w:color="auto" w:fill="auto"/>
          </w:tcPr>
          <w:p w14:paraId="1DE6B8E6" w14:textId="5DB55556" w:rsidR="00707614" w:rsidRPr="00580E87" w:rsidRDefault="00C516A8" w:rsidP="00FA2FC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Relacionan la pertinencia del mundo representado en las imágenes con su entorno inmediato.</w:t>
            </w:r>
          </w:p>
        </w:tc>
        <w:tc>
          <w:tcPr>
            <w:tcW w:w="709" w:type="dxa"/>
            <w:shd w:val="clear" w:color="auto" w:fill="auto"/>
          </w:tcPr>
          <w:p w14:paraId="37500C53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4F58B8B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2AF72099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07614" w:rsidRPr="00580E87" w14:paraId="0CB59B43" w14:textId="77777777" w:rsidTr="00FA2FCE">
        <w:tc>
          <w:tcPr>
            <w:tcW w:w="6516" w:type="dxa"/>
            <w:shd w:val="clear" w:color="auto" w:fill="auto"/>
          </w:tcPr>
          <w:p w14:paraId="54C751FC" w14:textId="03C54D0A" w:rsidR="00707614" w:rsidRPr="00580E87" w:rsidRDefault="00C516A8" w:rsidP="001F1C0E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Reconocen y justifican la presencia de aspectos de sus entornos cotidianos en la representación gráfica</w:t>
            </w:r>
            <w:r w:rsidR="001F1C0E">
              <w:rPr>
                <w:rFonts w:ascii="Calibri" w:eastAsia="Calibri" w:hAnsi="Calibri" w:cs="Times New Roman"/>
              </w:rPr>
              <w:t xml:space="preserve"> del booktrailer y novela gráfica.</w:t>
            </w:r>
          </w:p>
        </w:tc>
        <w:tc>
          <w:tcPr>
            <w:tcW w:w="709" w:type="dxa"/>
            <w:shd w:val="clear" w:color="auto" w:fill="auto"/>
          </w:tcPr>
          <w:p w14:paraId="7DA10BCE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4EE72E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3C07A79A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07614" w:rsidRPr="00580E87" w14:paraId="347AA300" w14:textId="77777777" w:rsidTr="00FA2FCE">
        <w:tc>
          <w:tcPr>
            <w:tcW w:w="6516" w:type="dxa"/>
            <w:shd w:val="clear" w:color="auto" w:fill="auto"/>
          </w:tcPr>
          <w:p w14:paraId="2E12046D" w14:textId="43A4B99D" w:rsidR="00707614" w:rsidRPr="00580E87" w:rsidRDefault="001F1C0E" w:rsidP="00FA2FC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Investigan aspectos vinculados con la teoría del color y fundamentan su empleo en la narrativa visual.</w:t>
            </w:r>
          </w:p>
        </w:tc>
        <w:tc>
          <w:tcPr>
            <w:tcW w:w="709" w:type="dxa"/>
            <w:shd w:val="clear" w:color="auto" w:fill="auto"/>
          </w:tcPr>
          <w:p w14:paraId="04408E16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B979638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416AACF9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07614" w:rsidRPr="00580E87" w14:paraId="671C397B" w14:textId="77777777" w:rsidTr="00FA2FCE">
        <w:tc>
          <w:tcPr>
            <w:tcW w:w="6516" w:type="dxa"/>
            <w:shd w:val="clear" w:color="auto" w:fill="auto"/>
          </w:tcPr>
          <w:p w14:paraId="5FCC08F8" w14:textId="0D46F3A9" w:rsidR="00707614" w:rsidRPr="00580E87" w:rsidRDefault="001F1C0E" w:rsidP="00FA2FC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Justifican el cambio de narrativa desde una imagen realista a una ilustrada y viceversa.</w:t>
            </w:r>
          </w:p>
        </w:tc>
        <w:tc>
          <w:tcPr>
            <w:tcW w:w="709" w:type="dxa"/>
            <w:shd w:val="clear" w:color="auto" w:fill="auto"/>
          </w:tcPr>
          <w:p w14:paraId="3181075C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E04122A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</w:tcPr>
          <w:p w14:paraId="3D39A282" w14:textId="77777777" w:rsidR="00707614" w:rsidRPr="00580E87" w:rsidRDefault="00707614" w:rsidP="00FA2FC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F1C0E" w:rsidRPr="001F1C0E" w14:paraId="0A1971C0" w14:textId="77777777" w:rsidTr="0083537B">
        <w:tc>
          <w:tcPr>
            <w:tcW w:w="6516" w:type="dxa"/>
            <w:shd w:val="clear" w:color="auto" w:fill="FFF2CC" w:themeFill="accent4" w:themeFillTint="33"/>
          </w:tcPr>
          <w:p w14:paraId="1EF98B40" w14:textId="784EE0D2" w:rsidR="001F1C0E" w:rsidRPr="001F1C0E" w:rsidRDefault="001F1C0E" w:rsidP="00FA2FCE">
            <w:pPr>
              <w:rPr>
                <w:rFonts w:ascii="Calibri" w:eastAsia="Calibri" w:hAnsi="Calibri" w:cs="Times New Roman"/>
                <w:b/>
                <w:bCs/>
              </w:rPr>
            </w:pPr>
            <w:bookmarkStart w:id="1" w:name="_Hlk44179329"/>
            <w:r w:rsidRPr="001F1C0E">
              <w:rPr>
                <w:rFonts w:ascii="Calibri" w:eastAsia="Calibri" w:hAnsi="Calibri" w:cs="Times New Roman"/>
                <w:b/>
                <w:bCs/>
              </w:rPr>
              <w:t>PLANOS Booktrailer y novela gráfica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665FD796" w14:textId="0053DC79" w:rsidR="001F1C0E" w:rsidRPr="001F1C0E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5DE7E52" w14:textId="2C3DC7A7" w:rsidR="001F1C0E" w:rsidRPr="001F1C0E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3" w:type="dxa"/>
            <w:shd w:val="clear" w:color="auto" w:fill="DEEAF6" w:themeFill="accent5" w:themeFillTint="33"/>
          </w:tcPr>
          <w:p w14:paraId="43A0C7B0" w14:textId="59212643" w:rsidR="001F1C0E" w:rsidRPr="001F1C0E" w:rsidRDefault="008C299B" w:rsidP="00FA2FC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</w:t>
            </w:r>
          </w:p>
        </w:tc>
      </w:tr>
      <w:bookmarkEnd w:id="1"/>
      <w:tr w:rsidR="001F1C0E" w:rsidRPr="001F1C0E" w14:paraId="6DE6FE34" w14:textId="77777777" w:rsidTr="001F1C0E">
        <w:tc>
          <w:tcPr>
            <w:tcW w:w="6516" w:type="dxa"/>
            <w:shd w:val="clear" w:color="auto" w:fill="FFFFFF" w:themeFill="background1"/>
          </w:tcPr>
          <w:p w14:paraId="114303BB" w14:textId="048E9798" w:rsidR="001F1C0E" w:rsidRPr="001F1C0E" w:rsidRDefault="001F1C0E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Interpretan y fundamentan la relación entre los movimientos de acercamiento y alejamiento de la cámara y su efecto en la narrativa.</w:t>
            </w:r>
          </w:p>
        </w:tc>
        <w:tc>
          <w:tcPr>
            <w:tcW w:w="709" w:type="dxa"/>
            <w:shd w:val="clear" w:color="auto" w:fill="FFFFFF" w:themeFill="background1"/>
          </w:tcPr>
          <w:p w14:paraId="52F2DF65" w14:textId="77777777" w:rsidR="001F1C0E" w:rsidRPr="001F1C0E" w:rsidRDefault="001F1C0E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7103F3" w14:textId="77777777" w:rsidR="001F1C0E" w:rsidRPr="001F1C0E" w:rsidRDefault="001F1C0E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6CB16E72" w14:textId="77777777" w:rsidR="001F1C0E" w:rsidRPr="001F1C0E" w:rsidRDefault="001F1C0E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1F1C0E" w:rsidRPr="001F1C0E" w14:paraId="1CF5C85A" w14:textId="77777777" w:rsidTr="001F1C0E">
        <w:tc>
          <w:tcPr>
            <w:tcW w:w="6516" w:type="dxa"/>
            <w:shd w:val="clear" w:color="auto" w:fill="FFFFFF" w:themeFill="background1"/>
          </w:tcPr>
          <w:p w14:paraId="39ACE56A" w14:textId="2437B9C9" w:rsidR="001F1C0E" w:rsidRDefault="001F1C0E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Identifican el efecto </w:t>
            </w:r>
            <w:r w:rsidR="008C299B">
              <w:rPr>
                <w:rFonts w:ascii="Calibri" w:eastAsia="Calibri" w:hAnsi="Calibri" w:cs="Times New Roman"/>
              </w:rPr>
              <w:t>de sentido que generan los planos en el espectador.</w:t>
            </w:r>
          </w:p>
        </w:tc>
        <w:tc>
          <w:tcPr>
            <w:tcW w:w="709" w:type="dxa"/>
            <w:shd w:val="clear" w:color="auto" w:fill="FFFFFF" w:themeFill="background1"/>
          </w:tcPr>
          <w:p w14:paraId="38E9E82D" w14:textId="77777777" w:rsidR="001F1C0E" w:rsidRPr="001F1C0E" w:rsidRDefault="001F1C0E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7CE9EE" w14:textId="77777777" w:rsidR="001F1C0E" w:rsidRPr="001F1C0E" w:rsidRDefault="001F1C0E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5327124C" w14:textId="77777777" w:rsidR="001F1C0E" w:rsidRPr="001F1C0E" w:rsidRDefault="001F1C0E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8C299B" w:rsidRPr="008C299B" w14:paraId="64E97ACE" w14:textId="77777777" w:rsidTr="0083537B">
        <w:tc>
          <w:tcPr>
            <w:tcW w:w="6516" w:type="dxa"/>
            <w:shd w:val="clear" w:color="auto" w:fill="FFF2CC" w:themeFill="accent4" w:themeFillTint="33"/>
          </w:tcPr>
          <w:p w14:paraId="66C0AB1A" w14:textId="15307949" w:rsidR="008C299B" w:rsidRPr="001F1C0E" w:rsidRDefault="008C299B" w:rsidP="00F8119A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MÚSICA Booktrailer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87101A7" w14:textId="67C5C356" w:rsidR="008C299B" w:rsidRPr="008C299B" w:rsidRDefault="008C299B" w:rsidP="00F8119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C299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2592B26" w14:textId="28E3A2C5" w:rsidR="008C299B" w:rsidRPr="008C299B" w:rsidRDefault="008C299B" w:rsidP="00F8119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C299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3" w:type="dxa"/>
            <w:shd w:val="clear" w:color="auto" w:fill="DEEAF6" w:themeFill="accent5" w:themeFillTint="33"/>
          </w:tcPr>
          <w:p w14:paraId="61D93595" w14:textId="3FE821F4" w:rsidR="008C299B" w:rsidRPr="008C299B" w:rsidRDefault="008C299B" w:rsidP="00F8119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C299B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C299B" w:rsidRPr="001F1C0E" w14:paraId="53656157" w14:textId="77777777" w:rsidTr="001F1C0E">
        <w:tc>
          <w:tcPr>
            <w:tcW w:w="6516" w:type="dxa"/>
            <w:shd w:val="clear" w:color="auto" w:fill="FFFFFF" w:themeFill="background1"/>
          </w:tcPr>
          <w:p w14:paraId="78005DDE" w14:textId="3A280D7A" w:rsidR="008C299B" w:rsidRDefault="00490A8C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Fundamentan la relación o ausencia de ésta, entre la música y la secuencia narrativa del recurso visual.</w:t>
            </w:r>
          </w:p>
        </w:tc>
        <w:tc>
          <w:tcPr>
            <w:tcW w:w="709" w:type="dxa"/>
            <w:shd w:val="clear" w:color="auto" w:fill="FFFFFF" w:themeFill="background1"/>
          </w:tcPr>
          <w:p w14:paraId="411DFAE5" w14:textId="77777777" w:rsidR="008C299B" w:rsidRPr="001F1C0E" w:rsidRDefault="008C299B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2EF6BD" w14:textId="77777777" w:rsidR="008C299B" w:rsidRPr="001F1C0E" w:rsidRDefault="008C299B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42BC7871" w14:textId="77777777" w:rsidR="008C299B" w:rsidRPr="001F1C0E" w:rsidRDefault="008C299B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8C299B" w:rsidRPr="001F1C0E" w14:paraId="0E8E3848" w14:textId="77777777" w:rsidTr="001F1C0E">
        <w:tc>
          <w:tcPr>
            <w:tcW w:w="6516" w:type="dxa"/>
            <w:shd w:val="clear" w:color="auto" w:fill="FFFFFF" w:themeFill="background1"/>
          </w:tcPr>
          <w:p w14:paraId="1BCF1DED" w14:textId="176C55EF" w:rsidR="008C299B" w:rsidRPr="00490A8C" w:rsidRDefault="00490A8C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Fundamentan desde una opinión personal fundada la pertinencia del contenido musical para la narrativa visual.</w:t>
            </w:r>
          </w:p>
        </w:tc>
        <w:tc>
          <w:tcPr>
            <w:tcW w:w="709" w:type="dxa"/>
            <w:shd w:val="clear" w:color="auto" w:fill="FFFFFF" w:themeFill="background1"/>
          </w:tcPr>
          <w:p w14:paraId="73BBCD29" w14:textId="77777777" w:rsidR="008C299B" w:rsidRPr="001F1C0E" w:rsidRDefault="008C299B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BA835A" w14:textId="77777777" w:rsidR="008C299B" w:rsidRPr="001F1C0E" w:rsidRDefault="008C299B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3C4DC513" w14:textId="77777777" w:rsidR="008C299B" w:rsidRPr="001F1C0E" w:rsidRDefault="008C299B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490A8C" w:rsidRPr="001F1C0E" w14:paraId="6DD66456" w14:textId="77777777" w:rsidTr="001F1C0E">
        <w:tc>
          <w:tcPr>
            <w:tcW w:w="6516" w:type="dxa"/>
            <w:shd w:val="clear" w:color="auto" w:fill="FFFFFF" w:themeFill="background1"/>
          </w:tcPr>
          <w:p w14:paraId="7D4CB582" w14:textId="6754193D" w:rsidR="00490A8C" w:rsidRDefault="00490A8C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Opinan </w:t>
            </w:r>
            <w:proofErr w:type="spellStart"/>
            <w:r>
              <w:rPr>
                <w:rFonts w:ascii="Calibri" w:eastAsia="Calibri" w:hAnsi="Calibri" w:cs="Times New Roman"/>
              </w:rPr>
              <w:t>fundamentadamente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si la selección musical es la más apropiada para la narrativa visual.</w:t>
            </w:r>
          </w:p>
        </w:tc>
        <w:tc>
          <w:tcPr>
            <w:tcW w:w="709" w:type="dxa"/>
            <w:shd w:val="clear" w:color="auto" w:fill="FFFFFF" w:themeFill="background1"/>
          </w:tcPr>
          <w:p w14:paraId="02DC3431" w14:textId="77777777" w:rsidR="00490A8C" w:rsidRPr="001F1C0E" w:rsidRDefault="00490A8C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CAE7EF" w14:textId="77777777" w:rsidR="00490A8C" w:rsidRPr="001F1C0E" w:rsidRDefault="00490A8C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07309525" w14:textId="77777777" w:rsidR="00490A8C" w:rsidRPr="001F1C0E" w:rsidRDefault="00490A8C" w:rsidP="001F1C0E">
            <w:pPr>
              <w:shd w:val="clear" w:color="auto" w:fill="FFFFFF" w:themeFill="background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2C94FC5" w14:textId="77777777" w:rsidR="00411B9B" w:rsidRPr="001F1C0E" w:rsidRDefault="00411B9B" w:rsidP="001F1C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</w:p>
    <w:p w14:paraId="6B035E2D" w14:textId="77777777" w:rsidR="00411B9B" w:rsidRPr="00411B9B" w:rsidRDefault="00411B9B" w:rsidP="001F1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04042"/>
        </w:rPr>
      </w:pPr>
    </w:p>
    <w:p w14:paraId="0B578665" w14:textId="77777777" w:rsidR="00613D91" w:rsidRPr="00333411" w:rsidRDefault="00613D91" w:rsidP="00613D9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3411">
        <w:rPr>
          <w:rFonts w:ascii="Arial" w:hAnsi="Arial" w:cs="Arial"/>
          <w:b/>
          <w:bCs/>
        </w:rPr>
        <w:t>JUSTIFICACIÓN DE PUNTAJE</w:t>
      </w:r>
    </w:p>
    <w:p w14:paraId="37CB9554" w14:textId="77777777" w:rsidR="00613D91" w:rsidRDefault="00613D91" w:rsidP="00613D9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613D91" w14:paraId="7D8B9E41" w14:textId="77777777" w:rsidTr="002004CF">
        <w:tc>
          <w:tcPr>
            <w:tcW w:w="1696" w:type="dxa"/>
            <w:shd w:val="clear" w:color="auto" w:fill="FFF2CC" w:themeFill="accent4" w:themeFillTint="33"/>
          </w:tcPr>
          <w:p w14:paraId="182C79AE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PUNTOS</w:t>
            </w:r>
          </w:p>
        </w:tc>
        <w:tc>
          <w:tcPr>
            <w:tcW w:w="7132" w:type="dxa"/>
            <w:shd w:val="clear" w:color="auto" w:fill="FFF2CC" w:themeFill="accent4" w:themeFillTint="33"/>
          </w:tcPr>
          <w:p w14:paraId="7D44CA98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Demuestra totalmente el indicador en la elaboración de su pregunta Fundamentan y demuestran cada una de sus ideas de forma integrada.</w:t>
            </w:r>
          </w:p>
          <w:p w14:paraId="531D26DF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reconoce una correcta aplicación de ésta y una organizada redacción.</w:t>
            </w:r>
          </w:p>
          <w:p w14:paraId="20692A61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</w:p>
        </w:tc>
      </w:tr>
      <w:tr w:rsidR="00613D91" w14:paraId="6E5DDB35" w14:textId="77777777" w:rsidTr="002004CF">
        <w:tc>
          <w:tcPr>
            <w:tcW w:w="1696" w:type="dxa"/>
            <w:shd w:val="clear" w:color="auto" w:fill="E2EFD9" w:themeFill="accent6" w:themeFillTint="33"/>
          </w:tcPr>
          <w:p w14:paraId="70432DB4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</w:t>
            </w:r>
          </w:p>
        </w:tc>
        <w:tc>
          <w:tcPr>
            <w:tcW w:w="7132" w:type="dxa"/>
            <w:shd w:val="clear" w:color="auto" w:fill="E2EFD9" w:themeFill="accent6" w:themeFillTint="33"/>
          </w:tcPr>
          <w:p w14:paraId="5C3D499A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 del indicador de forma parcial, existen imprecisiones en la información considerada en su respuesta, remitiéndose a aspectos muy generales.</w:t>
            </w:r>
          </w:p>
          <w:p w14:paraId="363D727C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redacción es clara, sin embargo, presentan errores en la integración de las ideas y en el fundamento de las mismas.</w:t>
            </w:r>
          </w:p>
        </w:tc>
      </w:tr>
      <w:tr w:rsidR="00613D91" w14:paraId="3348C292" w14:textId="77777777" w:rsidTr="002004CF">
        <w:tc>
          <w:tcPr>
            <w:tcW w:w="1696" w:type="dxa"/>
            <w:shd w:val="clear" w:color="auto" w:fill="DEEAF6" w:themeFill="accent5" w:themeFillTint="33"/>
          </w:tcPr>
          <w:p w14:paraId="21AF6A21" w14:textId="51CE4DFD" w:rsidR="00613D91" w:rsidRDefault="002004CF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13D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PUNTO</w:t>
            </w:r>
          </w:p>
        </w:tc>
        <w:tc>
          <w:tcPr>
            <w:tcW w:w="7132" w:type="dxa"/>
            <w:shd w:val="clear" w:color="auto" w:fill="DEEAF6" w:themeFill="accent5" w:themeFillTint="33"/>
          </w:tcPr>
          <w:p w14:paraId="618740CA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logra evidenciar el indicador con propiedad.</w:t>
            </w:r>
          </w:p>
          <w:p w14:paraId="1CCD6631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información es imprecisa.</w:t>
            </w:r>
          </w:p>
          <w:p w14:paraId="0ED6335B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existe una coherencia y cohesión adecuada en las ideas presentadas.</w:t>
            </w:r>
          </w:p>
          <w:p w14:paraId="4A7CDD76" w14:textId="77777777" w:rsidR="00613D91" w:rsidRDefault="00613D91" w:rsidP="00F811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ideas no evidencian fundamentos claros y relevantes.</w:t>
            </w:r>
          </w:p>
        </w:tc>
      </w:tr>
    </w:tbl>
    <w:p w14:paraId="095D388E" w14:textId="2061ACAE" w:rsidR="00613D91" w:rsidRPr="00B8667C" w:rsidRDefault="00613D91" w:rsidP="00613D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es-CL"/>
        </w:rPr>
        <w:t>FECHA DE ENTREGA: LUNES, 13 DE JULIO DE 2020.</w:t>
      </w:r>
    </w:p>
    <w:p w14:paraId="19D10946" w14:textId="035D75C2" w:rsidR="00681AB5" w:rsidRDefault="00681AB5" w:rsidP="00613D91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color w:val="404042"/>
        </w:rPr>
      </w:pPr>
    </w:p>
    <w:p w14:paraId="337B5736" w14:textId="1DCD9440" w:rsidR="00681AB5" w:rsidRDefault="00681AB5" w:rsidP="00681AB5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  <w:color w:val="404042"/>
        </w:rPr>
      </w:pPr>
    </w:p>
    <w:p w14:paraId="72BD28B9" w14:textId="5DD03A5D" w:rsidR="00681AB5" w:rsidRDefault="00681AB5" w:rsidP="00681AB5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  <w:color w:val="404042"/>
        </w:rPr>
      </w:pPr>
    </w:p>
    <w:p w14:paraId="185BF70D" w14:textId="1B216B77" w:rsidR="00681AB5" w:rsidRDefault="00681AB5" w:rsidP="00681AB5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  <w:color w:val="404042"/>
        </w:rPr>
      </w:pPr>
    </w:p>
    <w:p w14:paraId="6C24817B" w14:textId="4F882FF0" w:rsidR="00681AB5" w:rsidRDefault="00681AB5" w:rsidP="00681AB5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  <w:color w:val="404042"/>
        </w:rPr>
      </w:pPr>
    </w:p>
    <w:sectPr w:rsidR="00681AB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5AA56" w14:textId="77777777" w:rsidR="00233C0A" w:rsidRDefault="00233C0A" w:rsidP="002749C4">
      <w:pPr>
        <w:spacing w:after="0" w:line="240" w:lineRule="auto"/>
      </w:pPr>
      <w:r>
        <w:separator/>
      </w:r>
    </w:p>
  </w:endnote>
  <w:endnote w:type="continuationSeparator" w:id="0">
    <w:p w14:paraId="0B6DF544" w14:textId="77777777" w:rsidR="00233C0A" w:rsidRDefault="00233C0A" w:rsidP="0027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6C760" w14:textId="77777777" w:rsidR="00233C0A" w:rsidRDefault="00233C0A" w:rsidP="002749C4">
      <w:pPr>
        <w:spacing w:after="0" w:line="240" w:lineRule="auto"/>
      </w:pPr>
      <w:r>
        <w:separator/>
      </w:r>
    </w:p>
  </w:footnote>
  <w:footnote w:type="continuationSeparator" w:id="0">
    <w:p w14:paraId="33AEFD75" w14:textId="77777777" w:rsidR="00233C0A" w:rsidRDefault="00233C0A" w:rsidP="0027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56313" w14:textId="77777777" w:rsidR="002749C4" w:rsidRPr="0091104A" w:rsidRDefault="002749C4" w:rsidP="002749C4">
    <w:pPr>
      <w:pStyle w:val="Encabezado"/>
    </w:pPr>
    <w:r w:rsidRPr="0091104A">
      <w:t>Colegio Cristiano Emmanuel</w:t>
    </w:r>
    <w:r w:rsidRPr="0091104A">
      <w:tab/>
    </w:r>
    <w:r w:rsidRPr="0091104A">
      <w:tab/>
    </w:r>
    <w:r w:rsidRPr="0091104A">
      <w:rPr>
        <w:noProof/>
        <w:lang w:val="en-US"/>
      </w:rPr>
      <w:drawing>
        <wp:inline distT="0" distB="0" distL="0" distR="0" wp14:anchorId="6B9F3AD6" wp14:editId="56A115C8">
          <wp:extent cx="637019" cy="4857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13" cy="48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06B0CA" w14:textId="77777777" w:rsidR="002749C4" w:rsidRPr="0091104A" w:rsidRDefault="002749C4" w:rsidP="002749C4">
    <w:pPr>
      <w:pStyle w:val="Encabezado"/>
    </w:pPr>
    <w:r w:rsidRPr="0091104A">
      <w:t>Lengua Castellana y Comunicación</w:t>
    </w:r>
  </w:p>
  <w:p w14:paraId="31B8E38A" w14:textId="77777777" w:rsidR="002749C4" w:rsidRPr="0091104A" w:rsidRDefault="002749C4" w:rsidP="002749C4">
    <w:pPr>
      <w:pStyle w:val="Encabezado"/>
    </w:pPr>
    <w:r w:rsidRPr="0091104A">
      <w:t>NM2</w:t>
    </w:r>
  </w:p>
  <w:p w14:paraId="1CFDFAC7" w14:textId="77777777" w:rsidR="002749C4" w:rsidRPr="0091104A" w:rsidRDefault="002749C4" w:rsidP="002749C4">
    <w:pPr>
      <w:pStyle w:val="Encabezado"/>
    </w:pPr>
    <w:r w:rsidRPr="0091104A">
      <w:t xml:space="preserve">Unidad </w:t>
    </w:r>
    <w:r>
      <w:t>2</w:t>
    </w:r>
    <w:r w:rsidRPr="0091104A">
      <w:t xml:space="preserve">: </w:t>
    </w:r>
    <w:r>
      <w:t>Ciudadanía y trabajo (MMC)</w:t>
    </w:r>
  </w:p>
  <w:p w14:paraId="568A6F5F" w14:textId="77777777" w:rsidR="002749C4" w:rsidRDefault="002749C4" w:rsidP="002749C4">
    <w:pPr>
      <w:pStyle w:val="Encabezado"/>
    </w:pPr>
  </w:p>
  <w:p w14:paraId="17DF6981" w14:textId="77777777" w:rsidR="002749C4" w:rsidRDefault="002749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419CC"/>
    <w:multiLevelType w:val="multilevel"/>
    <w:tmpl w:val="A09AB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C4"/>
    <w:rsid w:val="000629E1"/>
    <w:rsid w:val="00147FF3"/>
    <w:rsid w:val="001F1C0E"/>
    <w:rsid w:val="002004CF"/>
    <w:rsid w:val="00233C0A"/>
    <w:rsid w:val="002749C4"/>
    <w:rsid w:val="002C4D23"/>
    <w:rsid w:val="003421B3"/>
    <w:rsid w:val="00411B9B"/>
    <w:rsid w:val="00490A8C"/>
    <w:rsid w:val="005377CE"/>
    <w:rsid w:val="005A7F23"/>
    <w:rsid w:val="005E7BA4"/>
    <w:rsid w:val="00613D91"/>
    <w:rsid w:val="00681AB5"/>
    <w:rsid w:val="00707614"/>
    <w:rsid w:val="007661E1"/>
    <w:rsid w:val="0083537B"/>
    <w:rsid w:val="008C299B"/>
    <w:rsid w:val="00916BEC"/>
    <w:rsid w:val="00922FD8"/>
    <w:rsid w:val="00960AE5"/>
    <w:rsid w:val="009E393F"/>
    <w:rsid w:val="00A21CFA"/>
    <w:rsid w:val="00B41E0F"/>
    <w:rsid w:val="00C516A8"/>
    <w:rsid w:val="00C9606D"/>
    <w:rsid w:val="00D47549"/>
    <w:rsid w:val="00E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0249"/>
  <w15:chartTrackingRefBased/>
  <w15:docId w15:val="{71E96775-7663-4321-9E68-9FE57E15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9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4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49C4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749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9C4"/>
    <w:rPr>
      <w:lang w:val="es-CL"/>
    </w:rPr>
  </w:style>
  <w:style w:type="paragraph" w:styleId="Prrafodelista">
    <w:name w:val="List Paragraph"/>
    <w:basedOn w:val="Normal"/>
    <w:uiPriority w:val="34"/>
    <w:qFormat/>
    <w:rsid w:val="00681A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4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0761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13</cp:revision>
  <dcterms:created xsi:type="dcterms:W3CDTF">2019-02-18T00:31:00Z</dcterms:created>
  <dcterms:modified xsi:type="dcterms:W3CDTF">2020-06-29T23:49:00Z</dcterms:modified>
</cp:coreProperties>
</file>