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F16F7" w:rsidRPr="00D05246" w:rsidRDefault="004F16F7" w:rsidP="004F16F7">
      <w:pPr>
        <w:tabs>
          <w:tab w:val="left" w:pos="2835"/>
        </w:tabs>
        <w:ind w:left="720" w:hanging="720"/>
        <w:jc w:val="center"/>
        <w:rPr>
          <w:b/>
          <w:bCs/>
        </w:rPr>
      </w:pPr>
      <w:r>
        <w:rPr>
          <w:b/>
          <w:bCs/>
        </w:rPr>
        <w:t>Actividad de clase:</w:t>
      </w:r>
      <w:r>
        <w:rPr>
          <w:b/>
          <w:bCs/>
        </w:rPr>
        <w:t xml:space="preserve"> </w:t>
      </w:r>
      <w:r w:rsidR="00D85E0E">
        <w:rPr>
          <w:b/>
          <w:bCs/>
        </w:rPr>
        <w:t>Análisis de fuentes</w:t>
      </w:r>
    </w:p>
    <w:p w:rsidR="004F16F7" w:rsidRPr="00D05246" w:rsidRDefault="004F16F7" w:rsidP="004F16F7">
      <w:pPr>
        <w:tabs>
          <w:tab w:val="left" w:pos="2835"/>
        </w:tabs>
        <w:ind w:left="720" w:hanging="720"/>
        <w:jc w:val="center"/>
        <w:rPr>
          <w:b/>
          <w:bCs/>
        </w:rPr>
      </w:pPr>
      <w:r w:rsidRPr="00D05246">
        <w:rPr>
          <w:b/>
          <w:bCs/>
        </w:rPr>
        <w:t>NM</w:t>
      </w:r>
      <w:r>
        <w:rPr>
          <w:b/>
          <w:bCs/>
        </w:rPr>
        <w:t>2</w:t>
      </w:r>
    </w:p>
    <w:p w:rsidR="004F16F7" w:rsidRDefault="004F16F7" w:rsidP="004F16F7">
      <w:pPr>
        <w:tabs>
          <w:tab w:val="left" w:pos="2835"/>
        </w:tabs>
        <w:ind w:left="720" w:hanging="720"/>
        <w:rPr>
          <w:b/>
          <w:bCs/>
        </w:rPr>
      </w:pPr>
    </w:p>
    <w:p w:rsidR="004F16F7" w:rsidRDefault="004F16F7" w:rsidP="004F16F7">
      <w:pPr>
        <w:tabs>
          <w:tab w:val="left" w:pos="2835"/>
        </w:tabs>
        <w:ind w:left="720" w:hanging="720"/>
        <w:rPr>
          <w:b/>
          <w:bCs/>
        </w:rPr>
      </w:pPr>
      <w:r>
        <w:rPr>
          <w:b/>
          <w:bCs/>
        </w:rPr>
        <w:t>Fecha:</w:t>
      </w:r>
    </w:p>
    <w:p w:rsidR="004F16F7" w:rsidRDefault="004F16F7" w:rsidP="004F16F7">
      <w:pPr>
        <w:tabs>
          <w:tab w:val="left" w:pos="2835"/>
        </w:tabs>
        <w:ind w:left="720" w:hanging="720"/>
        <w:rPr>
          <w:b/>
          <w:bCs/>
        </w:rPr>
      </w:pPr>
      <w:r>
        <w:rPr>
          <w:b/>
          <w:bCs/>
        </w:rPr>
        <w:t>Nombre del estudiante:</w:t>
      </w:r>
    </w:p>
    <w:p w:rsidR="004F16F7" w:rsidRDefault="004F16F7" w:rsidP="004F16F7">
      <w:pPr>
        <w:tabs>
          <w:tab w:val="left" w:pos="2835"/>
        </w:tabs>
        <w:rPr>
          <w:b/>
          <w:bCs/>
        </w:rPr>
      </w:pPr>
      <w:r>
        <w:rPr>
          <w:b/>
          <w:bCs/>
        </w:rPr>
        <w:t xml:space="preserve">Instrucciones: </w:t>
      </w:r>
    </w:p>
    <w:p w:rsidR="004F16F7" w:rsidRDefault="004F16F7" w:rsidP="004F16F7">
      <w:pPr>
        <w:tabs>
          <w:tab w:val="left" w:pos="2835"/>
        </w:tabs>
        <w:rPr>
          <w:b/>
          <w:bCs/>
        </w:rPr>
      </w:pPr>
    </w:p>
    <w:p w:rsidR="00D85E0E" w:rsidRDefault="00D85E0E" w:rsidP="004F16F7">
      <w:pPr>
        <w:pStyle w:val="Prrafodelista"/>
        <w:numPr>
          <w:ilvl w:val="0"/>
          <w:numId w:val="3"/>
        </w:numPr>
        <w:tabs>
          <w:tab w:val="left" w:pos="2835"/>
        </w:tabs>
        <w:rPr>
          <w:b/>
          <w:bCs/>
        </w:rPr>
      </w:pPr>
      <w:r>
        <w:rPr>
          <w:b/>
          <w:bCs/>
        </w:rPr>
        <w:t>La actividad se puede realizar en parejas, siempre y cuando sea de forma online</w:t>
      </w:r>
    </w:p>
    <w:p w:rsidR="004F16F7" w:rsidRPr="00D05246" w:rsidRDefault="004F16F7" w:rsidP="004F16F7">
      <w:pPr>
        <w:pStyle w:val="Prrafodelista"/>
        <w:numPr>
          <w:ilvl w:val="0"/>
          <w:numId w:val="3"/>
        </w:numPr>
        <w:tabs>
          <w:tab w:val="left" w:pos="2835"/>
        </w:tabs>
        <w:rPr>
          <w:b/>
          <w:bCs/>
        </w:rPr>
      </w:pPr>
      <w:r w:rsidRPr="00D05246">
        <w:rPr>
          <w:b/>
          <w:bCs/>
        </w:rPr>
        <w:t>Leer la</w:t>
      </w:r>
      <w:r w:rsidR="00D85E0E">
        <w:rPr>
          <w:b/>
          <w:bCs/>
        </w:rPr>
        <w:t xml:space="preserve"> fuente 1 con atención</w:t>
      </w:r>
    </w:p>
    <w:p w:rsidR="004F16F7" w:rsidRPr="00D05246" w:rsidRDefault="00D85E0E" w:rsidP="004F16F7">
      <w:pPr>
        <w:pStyle w:val="Prrafodelista"/>
        <w:numPr>
          <w:ilvl w:val="0"/>
          <w:numId w:val="3"/>
        </w:numPr>
        <w:tabs>
          <w:tab w:val="left" w:pos="2835"/>
        </w:tabs>
        <w:rPr>
          <w:b/>
          <w:bCs/>
        </w:rPr>
      </w:pPr>
      <w:r>
        <w:rPr>
          <w:b/>
          <w:bCs/>
        </w:rPr>
        <w:t>Luego de leer la fuente 1, responde las preguntas propuestas</w:t>
      </w:r>
    </w:p>
    <w:p w:rsidR="004F16F7" w:rsidRDefault="004F16F7" w:rsidP="004F16F7">
      <w:pPr>
        <w:ind w:left="1080" w:hanging="720"/>
      </w:pPr>
    </w:p>
    <w:p w:rsidR="004F16F7" w:rsidRDefault="004F16F7" w:rsidP="004F16F7">
      <w:pPr>
        <w:ind w:left="1080" w:hanging="720"/>
      </w:pPr>
    </w:p>
    <w:p w:rsidR="004F16F7" w:rsidRDefault="004F16F7" w:rsidP="004F16F7">
      <w:pPr>
        <w:ind w:left="1080" w:hanging="720"/>
      </w:pPr>
    </w:p>
    <w:p w:rsidR="004F16F7" w:rsidRDefault="004F16F7" w:rsidP="004F16F7">
      <w:pPr>
        <w:ind w:left="1080" w:hanging="720"/>
      </w:pPr>
    </w:p>
    <w:p w:rsidR="004F16F7" w:rsidRDefault="004F16F7" w:rsidP="004F16F7">
      <w:r>
        <w:rPr>
          <w:rFonts w:ascii="Arial" w:hAnsi="Arial" w:cs="Arial"/>
          <w:b/>
          <w:noProof/>
        </w:rPr>
        <mc:AlternateContent>
          <mc:Choice Requires="wps">
            <w:drawing>
              <wp:anchor distT="0" distB="0" distL="114300" distR="114300" simplePos="0" relativeHeight="251665408" behindDoc="0" locked="0" layoutInCell="1" allowOverlap="1" wp14:anchorId="34E832CC" wp14:editId="4AF1871D">
                <wp:simplePos x="0" y="0"/>
                <wp:positionH relativeFrom="margin">
                  <wp:posOffset>0</wp:posOffset>
                </wp:positionH>
                <wp:positionV relativeFrom="paragraph">
                  <wp:posOffset>-635</wp:posOffset>
                </wp:positionV>
                <wp:extent cx="5724525" cy="28575"/>
                <wp:effectExtent l="0" t="0" r="28575" b="28575"/>
                <wp:wrapNone/>
                <wp:docPr id="27" name="Conector recto 27"/>
                <wp:cNvGraphicFramePr/>
                <a:graphic xmlns:a="http://schemas.openxmlformats.org/drawingml/2006/main">
                  <a:graphicData uri="http://schemas.microsoft.com/office/word/2010/wordprocessingShape">
                    <wps:wsp>
                      <wps:cNvCnPr/>
                      <wps:spPr>
                        <a:xfrm flipV="1">
                          <a:off x="0" y="0"/>
                          <a:ext cx="572452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83C678" id="Conector recto 27"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50.75pt,2.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" strokecolor="black [3213]" strokeweight=".5pt">
                <v:stroke joinstyle="miter"/>
                <w10:wrap anchorx="margin"/>
              </v:line>
            </w:pict>
          </mc:Fallback>
        </mc:AlternateContent>
      </w:r>
    </w:p>
    <w:p w:rsidR="004F16F7" w:rsidRDefault="004F16F7" w:rsidP="004F16F7"/>
    <w:p w:rsidR="004F16F7" w:rsidRPr="00D901F7" w:rsidRDefault="004F16F7" w:rsidP="004F16F7">
      <w:pPr>
        <w:rPr>
          <w:b/>
          <w:bCs/>
        </w:rPr>
      </w:pPr>
      <w:r w:rsidRPr="00D901F7">
        <w:rPr>
          <w:b/>
          <w:bCs/>
        </w:rPr>
        <w:t>Objetivos de aprendizaje:</w:t>
      </w:r>
    </w:p>
    <w:p w:rsidR="004F16F7" w:rsidRPr="00056885" w:rsidRDefault="004F16F7" w:rsidP="004F16F7">
      <w:pPr>
        <w:jc w:val="both"/>
        <w:rPr>
          <w:color w:val="000000" w:themeColor="text1"/>
          <w:sz w:val="21"/>
          <w:szCs w:val="21"/>
        </w:rPr>
      </w:pPr>
    </w:p>
    <w:p w:rsidR="004F16F7" w:rsidRPr="00056885" w:rsidRDefault="004F16F7" w:rsidP="004F16F7">
      <w:pPr>
        <w:jc w:val="both"/>
        <w:rPr>
          <w:color w:val="000000" w:themeColor="text1"/>
          <w:sz w:val="21"/>
          <w:szCs w:val="21"/>
        </w:rPr>
      </w:pPr>
    </w:p>
    <w:p w:rsidR="004F16F7" w:rsidRPr="00D85E0E" w:rsidRDefault="004F16F7" w:rsidP="004F16F7">
      <w:pPr>
        <w:jc w:val="both"/>
        <w:rPr>
          <w:rFonts w:eastAsia="Times New Roman" w:cstheme="minorHAnsi"/>
          <w:b/>
          <w:bCs/>
          <w:color w:val="000000" w:themeColor="text1"/>
          <w:lang w:eastAsia="es-ES_tradnl"/>
        </w:rPr>
      </w:pPr>
      <w:r w:rsidRPr="00D85E0E">
        <w:rPr>
          <w:rFonts w:eastAsia="Times New Roman" w:cstheme="minorHAnsi"/>
          <w:b/>
          <w:bCs/>
          <w:color w:val="000000" w:themeColor="text1"/>
          <w:sz w:val="21"/>
          <w:szCs w:val="21"/>
          <w:shd w:val="clear" w:color="auto" w:fill="FFFFFF"/>
          <w:lang w:eastAsia="es-ES_tradnl"/>
        </w:rPr>
        <w:t>OA 04: Evaluar las consecuencias de la Segunda Guerra Mundial, considerando el surgimiento de Estados Unidos y la URSS como superpotencias y la pérdida de hegemonía de Europa, el inicio del proceso de descolonización, los acuerdos de las conferencias de paz y la creación de un nuevo marco regulador de las relaciones internacionales reflejado en la ONU y en la Declaración Universal de Derechos Humanos.</w:t>
      </w:r>
    </w:p>
    <w:p w:rsidR="004F16F7" w:rsidRDefault="004F16F7" w:rsidP="004F16F7">
      <w:pPr>
        <w:rPr>
          <w:rFonts w:ascii="Times New Roman" w:eastAsia="Times New Roman" w:hAnsi="Times New Roman" w:cs="Times New Roman"/>
          <w:lang w:eastAsia="es-ES_tradnl"/>
        </w:rPr>
      </w:pPr>
    </w:p>
    <w:p w:rsidR="004F16F7" w:rsidRDefault="004F16F7" w:rsidP="004F16F7">
      <w:pPr>
        <w:rPr>
          <w:rFonts w:ascii="Times New Roman" w:eastAsia="Times New Roman" w:hAnsi="Times New Roman" w:cs="Times New Roman"/>
          <w:lang w:eastAsia="es-ES_tradnl"/>
        </w:rPr>
      </w:pPr>
    </w:p>
    <w:p w:rsidR="004F16F7" w:rsidRDefault="004F16F7" w:rsidP="004F16F7">
      <w:pPr>
        <w:rPr>
          <w:rFonts w:ascii="Times New Roman" w:eastAsia="Times New Roman" w:hAnsi="Times New Roman" w:cs="Times New Roman"/>
          <w:lang w:eastAsia="es-ES_tradnl"/>
        </w:rPr>
      </w:pPr>
    </w:p>
    <w:p w:rsidR="00D85E0E" w:rsidRDefault="00D85E0E" w:rsidP="004F16F7">
      <w:pPr>
        <w:rPr>
          <w:rFonts w:ascii="Times New Roman" w:eastAsia="Times New Roman" w:hAnsi="Times New Roman" w:cs="Times New Roman"/>
          <w:lang w:eastAsia="es-ES_tradnl"/>
        </w:rPr>
      </w:pPr>
    </w:p>
    <w:p w:rsidR="00D85E0E" w:rsidRDefault="00D85E0E" w:rsidP="004F16F7">
      <w:pPr>
        <w:rPr>
          <w:rFonts w:ascii="Times New Roman" w:eastAsia="Times New Roman" w:hAnsi="Times New Roman" w:cs="Times New Roman"/>
          <w:lang w:eastAsia="es-ES_tradnl"/>
        </w:rPr>
      </w:pPr>
    </w:p>
    <w:p w:rsidR="00D85E0E" w:rsidRDefault="00D85E0E" w:rsidP="004F16F7">
      <w:pPr>
        <w:rPr>
          <w:rFonts w:ascii="Times New Roman" w:eastAsia="Times New Roman" w:hAnsi="Times New Roman" w:cs="Times New Roman"/>
          <w:lang w:eastAsia="es-ES_tradnl"/>
        </w:rPr>
      </w:pPr>
    </w:p>
    <w:p w:rsidR="00D85E0E" w:rsidRDefault="00D85E0E" w:rsidP="004F16F7">
      <w:pPr>
        <w:rPr>
          <w:rFonts w:ascii="Times New Roman" w:eastAsia="Times New Roman" w:hAnsi="Times New Roman" w:cs="Times New Roman"/>
          <w:lang w:eastAsia="es-ES_tradnl"/>
        </w:rPr>
      </w:pPr>
    </w:p>
    <w:p w:rsidR="00D85E0E" w:rsidRDefault="00D85E0E" w:rsidP="004F16F7">
      <w:pPr>
        <w:rPr>
          <w:rFonts w:ascii="Times New Roman" w:eastAsia="Times New Roman" w:hAnsi="Times New Roman" w:cs="Times New Roman"/>
          <w:lang w:eastAsia="es-ES_tradnl"/>
        </w:rPr>
      </w:pPr>
    </w:p>
    <w:p w:rsidR="00D85E0E" w:rsidRDefault="00D85E0E" w:rsidP="004F16F7">
      <w:pPr>
        <w:rPr>
          <w:rFonts w:ascii="Times New Roman" w:eastAsia="Times New Roman" w:hAnsi="Times New Roman" w:cs="Times New Roman"/>
          <w:lang w:eastAsia="es-ES_tradnl"/>
        </w:rPr>
      </w:pPr>
    </w:p>
    <w:p w:rsidR="00D85E0E" w:rsidRDefault="00D85E0E" w:rsidP="004F16F7">
      <w:pPr>
        <w:rPr>
          <w:rFonts w:ascii="Times New Roman" w:eastAsia="Times New Roman" w:hAnsi="Times New Roman" w:cs="Times New Roman"/>
          <w:lang w:eastAsia="es-ES_tradnl"/>
        </w:rPr>
      </w:pPr>
    </w:p>
    <w:p w:rsidR="00D85E0E" w:rsidRDefault="00D85E0E" w:rsidP="004F16F7">
      <w:pPr>
        <w:rPr>
          <w:rFonts w:ascii="Times New Roman" w:eastAsia="Times New Roman" w:hAnsi="Times New Roman" w:cs="Times New Roman"/>
          <w:lang w:eastAsia="es-ES_tradnl"/>
        </w:rPr>
      </w:pPr>
    </w:p>
    <w:p w:rsidR="00D85E0E" w:rsidRDefault="00D85E0E" w:rsidP="004F16F7">
      <w:pPr>
        <w:rPr>
          <w:rFonts w:ascii="Times New Roman" w:eastAsia="Times New Roman" w:hAnsi="Times New Roman" w:cs="Times New Roman"/>
          <w:lang w:eastAsia="es-ES_tradnl"/>
        </w:rPr>
      </w:pPr>
    </w:p>
    <w:p w:rsidR="00D85E0E" w:rsidRDefault="00D85E0E" w:rsidP="004F16F7">
      <w:pPr>
        <w:rPr>
          <w:rFonts w:ascii="Times New Roman" w:eastAsia="Times New Roman" w:hAnsi="Times New Roman" w:cs="Times New Roman"/>
          <w:lang w:eastAsia="es-ES_tradnl"/>
        </w:rPr>
      </w:pPr>
    </w:p>
    <w:p w:rsidR="00D85E0E" w:rsidRDefault="00D85E0E" w:rsidP="004F16F7">
      <w:pPr>
        <w:rPr>
          <w:rFonts w:ascii="Times New Roman" w:eastAsia="Times New Roman" w:hAnsi="Times New Roman" w:cs="Times New Roman"/>
          <w:lang w:eastAsia="es-ES_tradnl"/>
        </w:rPr>
      </w:pPr>
    </w:p>
    <w:p w:rsidR="00D85E0E" w:rsidRDefault="00D85E0E" w:rsidP="004F16F7">
      <w:pPr>
        <w:rPr>
          <w:rFonts w:ascii="Times New Roman" w:eastAsia="Times New Roman" w:hAnsi="Times New Roman" w:cs="Times New Roman"/>
          <w:lang w:eastAsia="es-ES_tradnl"/>
        </w:rPr>
      </w:pPr>
    </w:p>
    <w:p w:rsidR="00D85E0E" w:rsidRDefault="00D85E0E" w:rsidP="004F16F7">
      <w:pPr>
        <w:rPr>
          <w:rFonts w:ascii="Times New Roman" w:eastAsia="Times New Roman" w:hAnsi="Times New Roman" w:cs="Times New Roman"/>
          <w:lang w:eastAsia="es-ES_tradnl"/>
        </w:rPr>
      </w:pPr>
    </w:p>
    <w:p w:rsidR="00D85E0E" w:rsidRDefault="00D85E0E" w:rsidP="004F16F7">
      <w:pPr>
        <w:rPr>
          <w:rFonts w:ascii="Times New Roman" w:eastAsia="Times New Roman" w:hAnsi="Times New Roman" w:cs="Times New Roman"/>
          <w:lang w:eastAsia="es-ES_tradnl"/>
        </w:rPr>
      </w:pPr>
    </w:p>
    <w:p w:rsidR="00D85E0E" w:rsidRDefault="00D85E0E" w:rsidP="004F16F7">
      <w:pPr>
        <w:rPr>
          <w:rFonts w:ascii="Times New Roman" w:eastAsia="Times New Roman" w:hAnsi="Times New Roman" w:cs="Times New Roman"/>
          <w:lang w:eastAsia="es-ES_tradnl"/>
        </w:rPr>
      </w:pPr>
    </w:p>
    <w:p w:rsidR="00D85E0E" w:rsidRDefault="00D85E0E" w:rsidP="004F16F7">
      <w:pPr>
        <w:rPr>
          <w:rFonts w:ascii="Times New Roman" w:eastAsia="Times New Roman" w:hAnsi="Times New Roman" w:cs="Times New Roman"/>
          <w:lang w:eastAsia="es-ES_tradnl"/>
        </w:rPr>
      </w:pPr>
    </w:p>
    <w:p w:rsidR="00D85E0E" w:rsidRDefault="00D85E0E" w:rsidP="004F16F7">
      <w:pPr>
        <w:rPr>
          <w:rFonts w:ascii="Times New Roman" w:eastAsia="Times New Roman" w:hAnsi="Times New Roman" w:cs="Times New Roman"/>
          <w:lang w:eastAsia="es-ES_tradnl"/>
        </w:rPr>
      </w:pPr>
    </w:p>
    <w:p w:rsidR="00D85E0E" w:rsidRDefault="00D85E0E" w:rsidP="004F16F7">
      <w:pPr>
        <w:rPr>
          <w:rFonts w:ascii="Times New Roman" w:eastAsia="Times New Roman" w:hAnsi="Times New Roman" w:cs="Times New Roman"/>
          <w:lang w:eastAsia="es-ES_tradnl"/>
        </w:rPr>
      </w:pPr>
    </w:p>
    <w:p w:rsidR="00D85E0E" w:rsidRDefault="00D85E0E" w:rsidP="004F16F7">
      <w:pPr>
        <w:rPr>
          <w:rFonts w:ascii="Times New Roman" w:eastAsia="Times New Roman" w:hAnsi="Times New Roman" w:cs="Times New Roman"/>
          <w:lang w:eastAsia="es-ES_tradnl"/>
        </w:rPr>
      </w:pPr>
    </w:p>
    <w:p w:rsidR="004F16F7" w:rsidRDefault="004F16F7" w:rsidP="004F16F7">
      <w:pPr>
        <w:rPr>
          <w:rFonts w:ascii="Times New Roman" w:eastAsia="Times New Roman" w:hAnsi="Times New Roman" w:cs="Times New Roman"/>
          <w:lang w:eastAsia="es-ES_tradnl"/>
        </w:rPr>
      </w:pPr>
      <w:r w:rsidRPr="004F16F7">
        <w:rPr>
          <w:rFonts w:ascii="Times New Roman" w:eastAsia="Times New Roman" w:hAnsi="Times New Roman" w:cs="Times New Roman"/>
          <w:lang w:eastAsia="es-ES_tradnl"/>
        </w:rPr>
        <w:lastRenderedPageBreak/>
        <w:t xml:space="preserve">Fuente 1: </w:t>
      </w:r>
    </w:p>
    <w:p w:rsidR="004F16F7" w:rsidRDefault="004F16F7" w:rsidP="004F16F7">
      <w:pPr>
        <w:rPr>
          <w:rFonts w:ascii="Times New Roman" w:eastAsia="Times New Roman" w:hAnsi="Times New Roman" w:cs="Times New Roman"/>
          <w:lang w:eastAsia="es-ES_tradnl"/>
        </w:rPr>
      </w:pPr>
      <w:r w:rsidRPr="004F16F7">
        <w:rPr>
          <w:rFonts w:ascii="Times New Roman" w:eastAsia="Times New Roman" w:hAnsi="Times New Roman" w:cs="Times New Roman"/>
          <w:lang w:eastAsia="es-ES_tradnl"/>
        </w:rPr>
        <w:t xml:space="preserve">¿MUERTE NATURAL O ASESINATO? UNA APROXIMACIÓN A LAS EXPLICACIONES DEL DERRUMBE DE LA UNIÓN SOVIÉTICA </w:t>
      </w:r>
    </w:p>
    <w:p w:rsidR="004F16F7" w:rsidRDefault="004F16F7" w:rsidP="004F16F7">
      <w:pPr>
        <w:rPr>
          <w:rFonts w:ascii="Times New Roman" w:eastAsia="Times New Roman" w:hAnsi="Times New Roman" w:cs="Times New Roman"/>
          <w:lang w:eastAsia="es-ES_tradnl"/>
        </w:rPr>
      </w:pPr>
    </w:p>
    <w:p w:rsidR="004F16F7" w:rsidRDefault="004F16F7" w:rsidP="004F16F7">
      <w:pPr>
        <w:rPr>
          <w:rFonts w:ascii="Times New Roman" w:eastAsia="Times New Roman" w:hAnsi="Times New Roman" w:cs="Times New Roman"/>
          <w:lang w:eastAsia="es-ES_tradnl"/>
        </w:rPr>
      </w:pPr>
      <w:r w:rsidRPr="004F16F7">
        <w:rPr>
          <w:rFonts w:ascii="Times New Roman" w:eastAsia="Times New Roman" w:hAnsi="Times New Roman" w:cs="Times New Roman"/>
          <w:lang w:eastAsia="es-ES_tradnl"/>
        </w:rPr>
        <w:t xml:space="preserve">a. </w:t>
      </w:r>
      <w:r w:rsidRPr="004F16F7">
        <w:rPr>
          <w:rFonts w:ascii="Times New Roman" w:eastAsia="Times New Roman" w:hAnsi="Times New Roman" w:cs="Times New Roman"/>
          <w:b/>
          <w:bCs/>
          <w:u w:val="single"/>
          <w:lang w:eastAsia="es-ES_tradnl"/>
        </w:rPr>
        <w:t>Explicaciones endógenas</w:t>
      </w:r>
      <w:r w:rsidRPr="004F16F7">
        <w:rPr>
          <w:rFonts w:ascii="Times New Roman" w:eastAsia="Times New Roman" w:hAnsi="Times New Roman" w:cs="Times New Roman"/>
          <w:b/>
          <w:bCs/>
          <w:u w:val="single"/>
          <w:lang w:eastAsia="es-ES_tradnl"/>
        </w:rPr>
        <w:t>:</w:t>
      </w:r>
    </w:p>
    <w:p w:rsidR="004F16F7" w:rsidRDefault="004F16F7" w:rsidP="004F16F7">
      <w:pPr>
        <w:rPr>
          <w:rFonts w:ascii="Times New Roman" w:eastAsia="Times New Roman" w:hAnsi="Times New Roman" w:cs="Times New Roman"/>
          <w:lang w:eastAsia="es-ES_tradnl"/>
        </w:rPr>
      </w:pPr>
    </w:p>
    <w:p w:rsidR="004F16F7" w:rsidRPr="004F16F7" w:rsidRDefault="004F16F7" w:rsidP="004F16F7">
      <w:pPr>
        <w:jc w:val="both"/>
        <w:rPr>
          <w:rFonts w:ascii="Times New Roman" w:eastAsia="Times New Roman" w:hAnsi="Times New Roman" w:cs="Times New Roman"/>
          <w:lang w:eastAsia="es-ES_tradnl"/>
        </w:rPr>
      </w:pPr>
      <w:r w:rsidRPr="004F16F7">
        <w:rPr>
          <w:rFonts w:ascii="Times New Roman" w:eastAsia="Times New Roman" w:hAnsi="Times New Roman" w:cs="Times New Roman"/>
          <w:b/>
          <w:bCs/>
          <w:lang w:eastAsia="es-ES_tradnl"/>
        </w:rPr>
        <w:t>a)</w:t>
      </w:r>
      <w:r>
        <w:rPr>
          <w:rFonts w:ascii="Times New Roman" w:eastAsia="Times New Roman" w:hAnsi="Times New Roman" w:cs="Times New Roman"/>
          <w:lang w:eastAsia="es-ES_tradnl"/>
        </w:rPr>
        <w:t xml:space="preserve"> </w:t>
      </w:r>
      <w:r w:rsidRPr="004F16F7">
        <w:rPr>
          <w:rFonts w:ascii="Times New Roman" w:eastAsia="Times New Roman" w:hAnsi="Times New Roman" w:cs="Times New Roman"/>
          <w:b/>
          <w:bCs/>
          <w:lang w:eastAsia="es-ES_tradnl"/>
        </w:rPr>
        <w:t>Historia de un fracaso anunciado</w:t>
      </w:r>
      <w:r w:rsidRPr="004F16F7">
        <w:rPr>
          <w:rFonts w:ascii="Times New Roman" w:eastAsia="Times New Roman" w:hAnsi="Times New Roman" w:cs="Times New Roman"/>
          <w:b/>
          <w:bCs/>
          <w:lang w:eastAsia="es-ES_tradnl"/>
        </w:rPr>
        <w:t>:</w:t>
      </w:r>
      <w:r w:rsidRPr="004F16F7">
        <w:rPr>
          <w:rFonts w:ascii="Times New Roman" w:eastAsia="Times New Roman" w:hAnsi="Times New Roman" w:cs="Times New Roman"/>
          <w:lang w:eastAsia="es-ES_tradnl"/>
        </w:rPr>
        <w:t xml:space="preserve"> En el régimen soviético existieron desde el principio problemas profundos que lo hicieron inviable, hasta el punto de que su colapso fue solo cuestión de tiempo. El historiador norteamericano Martín Malia, uno de los principales representantes de las corrientes conservadoras, en un elaborado ensayo publicado en 1994 argumenta que existió un “fatal flaw” localizado en el núcleo ideológico del régimen. Los orígenes del mismo los encuentra en el objetivo utópico de “construir el socialismo”, haciendo realidad el antiguo sueño de compatibilizar la abundancia en la producción de riqueza con la igualdad entre los seres humanos. A diferencia de los modestos objetivos que se planteó el socialismo democrático occidental, concretados en el Estado del bienestar, el socialismo de los bolcheviques apuntaba mucho más lejos: la transformación de la conciencia humana y la abolición de la propiedad privada, de la explotación y del mercado, en tanto constituían las principales causas de desigualdad social. Pero estos objetivos eran un sueño de utópica ingeniería social que fracasó: un socialismo así no ha existido y, afirma Malia, no existirá jamás. </w:t>
      </w:r>
    </w:p>
    <w:p w:rsidR="00E80003" w:rsidRDefault="00E80003"/>
    <w:p w:rsidR="004F16F7" w:rsidRPr="004F16F7" w:rsidRDefault="004F16F7" w:rsidP="004F16F7">
      <w:pPr>
        <w:jc w:val="both"/>
        <w:rPr>
          <w:rFonts w:ascii="Times New Roman" w:eastAsia="Times New Roman" w:hAnsi="Times New Roman" w:cs="Times New Roman"/>
          <w:lang w:eastAsia="es-ES_tradnl"/>
        </w:rPr>
      </w:pPr>
      <w:r w:rsidRPr="004F16F7">
        <w:rPr>
          <w:rFonts w:ascii="Times New Roman" w:eastAsia="Times New Roman" w:hAnsi="Times New Roman" w:cs="Times New Roman"/>
          <w:b/>
          <w:bCs/>
          <w:lang w:eastAsia="es-ES_tradnl"/>
        </w:rPr>
        <w:t>b)</w:t>
      </w:r>
      <w:r>
        <w:rPr>
          <w:rFonts w:ascii="Times New Roman" w:eastAsia="Times New Roman" w:hAnsi="Times New Roman" w:cs="Times New Roman"/>
          <w:lang w:eastAsia="es-ES_tradnl"/>
        </w:rPr>
        <w:t xml:space="preserve"> </w:t>
      </w:r>
      <w:r w:rsidRPr="004F16F7">
        <w:rPr>
          <w:rFonts w:ascii="Times New Roman" w:eastAsia="Times New Roman" w:hAnsi="Times New Roman" w:cs="Times New Roman"/>
          <w:b/>
          <w:bCs/>
          <w:lang w:eastAsia="es-ES_tradnl"/>
        </w:rPr>
        <w:t>La convergencia coyuntural de un conjunto de circunstancias concretas</w:t>
      </w:r>
      <w:r w:rsidRPr="004F16F7">
        <w:rPr>
          <w:rFonts w:ascii="Times New Roman" w:eastAsia="Times New Roman" w:hAnsi="Times New Roman" w:cs="Times New Roman"/>
          <w:b/>
          <w:bCs/>
          <w:lang w:eastAsia="es-ES_tradnl"/>
        </w:rPr>
        <w:t>:</w:t>
      </w:r>
      <w:r w:rsidRPr="004F16F7">
        <w:rPr>
          <w:rFonts w:ascii="Times New Roman" w:eastAsia="Times New Roman" w:hAnsi="Times New Roman" w:cs="Times New Roman"/>
          <w:lang w:eastAsia="es-ES_tradnl"/>
        </w:rPr>
        <w:t xml:space="preserve"> Esta línea explicativa se asienta sobre la idea de que una serie de problemas de diferente orden fueron debilitando a la Unión Soviética desde la muerte de Stalin. Uno de los análisis más completos, el realizado por Alexander Dallin, enumera una serie de procesos conectados entre sí: 1) una pérdida de control político por parte de las autoridades, que produjo serios problemas en el crepúsculo de los Estados de democracia popular; 2) las dimensiones alcanzadas por la corrupción, que determinaron que la mayor parte de la sociedad soviética participara en múltiples operaciones destinadas a obtener ciertas mercaderías por fuera de los canales normales; 3) la decreciente importancia del marxismo-leninismo como ideología, especialmente entre la elite, que miraba con envidia los logros del capitalismo occidental; 4) la emergencia de una nueva generación de trabajadores urbanos y profesionales, con nuevas expectativas de ascenso social y económico; 5) la aparición y desarrollo de una situación de declinación progresiva y de atraso tecnológico respecto de Occidente; 6) la significación del modelo occidental basado en la sociedad de consumo y en la defensa de los derechos humanos, punto que se inscribe entre las explicaciones exógenas.</w:t>
      </w:r>
    </w:p>
    <w:p w:rsidR="004F16F7" w:rsidRDefault="004F16F7" w:rsidP="004F16F7">
      <w:pPr>
        <w:rPr>
          <w:rFonts w:ascii="Times New Roman" w:eastAsia="Times New Roman" w:hAnsi="Times New Roman" w:cs="Times New Roman"/>
          <w:lang w:eastAsia="es-ES_tradnl"/>
        </w:rPr>
      </w:pPr>
    </w:p>
    <w:p w:rsidR="004F16F7" w:rsidRPr="004F16F7" w:rsidRDefault="004F16F7" w:rsidP="004F16F7">
      <w:pPr>
        <w:jc w:val="both"/>
        <w:rPr>
          <w:rFonts w:ascii="Times New Roman" w:eastAsia="Times New Roman" w:hAnsi="Times New Roman" w:cs="Times New Roman"/>
          <w:lang w:eastAsia="es-ES_tradnl"/>
        </w:rPr>
      </w:pPr>
      <w:r w:rsidRPr="004F16F7">
        <w:rPr>
          <w:rFonts w:ascii="Times New Roman" w:eastAsia="Times New Roman" w:hAnsi="Times New Roman" w:cs="Times New Roman"/>
          <w:b/>
          <w:bCs/>
          <w:lang w:eastAsia="es-ES_tradnl"/>
        </w:rPr>
        <w:t>c)</w:t>
      </w:r>
      <w:r w:rsidRPr="004F16F7">
        <w:rPr>
          <w:rFonts w:ascii="Times New Roman" w:eastAsia="Times New Roman" w:hAnsi="Times New Roman" w:cs="Times New Roman"/>
          <w:lang w:eastAsia="es-ES_tradnl"/>
        </w:rPr>
        <w:t xml:space="preserve"> </w:t>
      </w:r>
      <w:r w:rsidRPr="004F16F7">
        <w:rPr>
          <w:rFonts w:ascii="Times New Roman" w:eastAsia="Times New Roman" w:hAnsi="Times New Roman" w:cs="Times New Roman"/>
          <w:b/>
          <w:bCs/>
          <w:lang w:eastAsia="es-ES_tradnl"/>
        </w:rPr>
        <w:t>El “factor” Gorbachov</w:t>
      </w:r>
      <w:r w:rsidRPr="004F16F7">
        <w:rPr>
          <w:rFonts w:ascii="Times New Roman" w:eastAsia="Times New Roman" w:hAnsi="Times New Roman" w:cs="Times New Roman"/>
          <w:b/>
          <w:bCs/>
          <w:lang w:eastAsia="es-ES_tradnl"/>
        </w:rPr>
        <w:t>:</w:t>
      </w:r>
      <w:r w:rsidRPr="004F16F7">
        <w:rPr>
          <w:rFonts w:ascii="Times New Roman" w:eastAsia="Times New Roman" w:hAnsi="Times New Roman" w:cs="Times New Roman"/>
          <w:lang w:eastAsia="es-ES_tradnl"/>
        </w:rPr>
        <w:t xml:space="preserve"> La obra de Mijail Gorbachov en los seis años en los que tuvo la responsabilidad de gobernar la Unión Soviética (1985-1991) ocupa un lugar destacado en las explicaciones del régimen, generando debates sobre varias cuestiones. La aceptación generalizada de esta argumentación conduce inevitablemente a analizar la figura y la gestión de quien impulsó las transformaciones. En este terreno, uno de los principales planteamientos que se han realizado remite a la cuestión referente a cómo una persona de las inclinaciones reformistas de Gorbachov pudo llegar hasta la cima del poder; resumiéndolo en una pregunta: ¿Fue el nuevo líder un accidente en la historia de la Unión Soviética? Ahora bien, la evolución de Gorbachov desde un modesto papel de reformador en los comienzos al impulsor de transformaciones definitivas en el régimen soviético es objeto de polémicos análisis. Para </w:t>
      </w:r>
      <w:r w:rsidRPr="004F16F7">
        <w:rPr>
          <w:rFonts w:ascii="Times New Roman" w:eastAsia="Times New Roman" w:hAnsi="Times New Roman" w:cs="Times New Roman"/>
          <w:lang w:eastAsia="es-ES_tradnl"/>
        </w:rPr>
        <w:lastRenderedPageBreak/>
        <w:t>algunos, Gorbachov tenía intenciones de reforma radical desde un principio –entendiendo por “reforma radical” en este contexto la puesta en marcha de una transición hacia el capitalismo y hacia el establecimiento de un régimen democrático– pero las ocultó hasta que las condiciones políticas fueran favorables y le permitieran llevar adelante sus planes. Esta mirada es asimilable a las explicaciones de tipo “intencionalista”, utilizadas con frecuencia en el análisis del fenómeno nazi: el objetivo estaba determinado desde un principio, la matanza masiva de judíos en un caso, el establecimiento de una economía de mercado en otro, pero los avatares de la coyuntura podían demorar o incluso producir modificaciones en el proceso.</w:t>
      </w:r>
    </w:p>
    <w:p w:rsidR="004F16F7" w:rsidRPr="004F16F7" w:rsidRDefault="004F16F7" w:rsidP="004F16F7">
      <w:pPr>
        <w:rPr>
          <w:rFonts w:ascii="Times New Roman" w:eastAsia="Times New Roman" w:hAnsi="Times New Roman" w:cs="Times New Roman"/>
          <w:b/>
          <w:bCs/>
          <w:u w:val="single"/>
          <w:lang w:eastAsia="es-ES_tradnl"/>
        </w:rPr>
      </w:pPr>
    </w:p>
    <w:p w:rsidR="004F16F7" w:rsidRPr="004F16F7" w:rsidRDefault="004F16F7" w:rsidP="004F16F7">
      <w:pPr>
        <w:rPr>
          <w:rFonts w:ascii="Times New Roman" w:eastAsia="Times New Roman" w:hAnsi="Times New Roman" w:cs="Times New Roman"/>
          <w:b/>
          <w:bCs/>
          <w:u w:val="single"/>
          <w:lang w:eastAsia="es-ES_tradnl"/>
        </w:rPr>
      </w:pPr>
      <w:r w:rsidRPr="004F16F7">
        <w:rPr>
          <w:rFonts w:ascii="Times New Roman" w:eastAsia="Times New Roman" w:hAnsi="Times New Roman" w:cs="Times New Roman"/>
          <w:b/>
          <w:bCs/>
          <w:u w:val="single"/>
          <w:lang w:eastAsia="es-ES_tradnl"/>
        </w:rPr>
        <w:t>b. Explicaciones exógenas</w:t>
      </w:r>
      <w:r>
        <w:rPr>
          <w:rFonts w:ascii="Times New Roman" w:eastAsia="Times New Roman" w:hAnsi="Times New Roman" w:cs="Times New Roman"/>
          <w:b/>
          <w:bCs/>
          <w:u w:val="single"/>
          <w:lang w:eastAsia="es-ES_tradnl"/>
        </w:rPr>
        <w:t>:</w:t>
      </w:r>
      <w:r w:rsidRPr="004F16F7">
        <w:rPr>
          <w:rFonts w:ascii="Times New Roman" w:eastAsia="Times New Roman" w:hAnsi="Times New Roman" w:cs="Times New Roman"/>
          <w:b/>
          <w:bCs/>
          <w:u w:val="single"/>
          <w:lang w:eastAsia="es-ES_tradnl"/>
        </w:rPr>
        <w:t xml:space="preserve"> </w:t>
      </w:r>
    </w:p>
    <w:p w:rsidR="004F16F7" w:rsidRDefault="004F16F7" w:rsidP="004F16F7">
      <w:pPr>
        <w:rPr>
          <w:rFonts w:ascii="Times New Roman" w:eastAsia="Times New Roman" w:hAnsi="Times New Roman" w:cs="Times New Roman"/>
          <w:lang w:eastAsia="es-ES_tradnl"/>
        </w:rPr>
      </w:pPr>
    </w:p>
    <w:p w:rsidR="004F16F7" w:rsidRPr="004F16F7" w:rsidRDefault="004F16F7" w:rsidP="004F16F7">
      <w:pPr>
        <w:jc w:val="both"/>
        <w:rPr>
          <w:rFonts w:ascii="Times New Roman" w:eastAsia="Times New Roman" w:hAnsi="Times New Roman" w:cs="Times New Roman"/>
          <w:lang w:eastAsia="es-ES_tradnl"/>
        </w:rPr>
      </w:pPr>
      <w:r w:rsidRPr="004F16F7">
        <w:rPr>
          <w:rFonts w:ascii="Times New Roman" w:eastAsia="Times New Roman" w:hAnsi="Times New Roman" w:cs="Times New Roman"/>
          <w:b/>
          <w:bCs/>
          <w:lang w:eastAsia="es-ES_tradnl"/>
        </w:rPr>
        <w:t>a)</w:t>
      </w:r>
      <w:r w:rsidRPr="004F16F7">
        <w:rPr>
          <w:rFonts w:ascii="Times New Roman" w:eastAsia="Times New Roman" w:hAnsi="Times New Roman" w:cs="Times New Roman"/>
          <w:lang w:eastAsia="es-ES_tradnl"/>
        </w:rPr>
        <w:t xml:space="preserve"> </w:t>
      </w:r>
      <w:r w:rsidRPr="004F16F7">
        <w:rPr>
          <w:rFonts w:ascii="Times New Roman" w:eastAsia="Times New Roman" w:hAnsi="Times New Roman" w:cs="Times New Roman"/>
          <w:b/>
          <w:bCs/>
          <w:lang w:eastAsia="es-ES_tradnl"/>
        </w:rPr>
        <w:t>El derrumbamiento y la globalización</w:t>
      </w:r>
      <w:r w:rsidRPr="004F16F7">
        <w:rPr>
          <w:rFonts w:ascii="Times New Roman" w:eastAsia="Times New Roman" w:hAnsi="Times New Roman" w:cs="Times New Roman"/>
          <w:b/>
          <w:bCs/>
          <w:lang w:eastAsia="es-ES_tradnl"/>
        </w:rPr>
        <w:t>:</w:t>
      </w:r>
      <w:r w:rsidRPr="004F16F7">
        <w:rPr>
          <w:rFonts w:ascii="Times New Roman" w:eastAsia="Times New Roman" w:hAnsi="Times New Roman" w:cs="Times New Roman"/>
          <w:b/>
          <w:bCs/>
          <w:lang w:eastAsia="es-ES_tradnl"/>
        </w:rPr>
        <w:t xml:space="preserve"> </w:t>
      </w:r>
      <w:r w:rsidRPr="004F16F7">
        <w:rPr>
          <w:rFonts w:ascii="Times New Roman" w:eastAsia="Times New Roman" w:hAnsi="Times New Roman" w:cs="Times New Roman"/>
          <w:lang w:eastAsia="es-ES_tradnl"/>
        </w:rPr>
        <w:t>Una de las explicaciones exógenas más elaboradas es la de David Lockwood, profesor de la Flinders University de Australia del Sur. Enrolado en las corrientes del materialismo histórico, su principal obra sobre el tema se titula “The Destruction of the Soviet Union. A Study in Globalization”. Su argumentación puede sintetizarse así: el Estado debe ser incluido dentro de las denominadas “relaciones de producción”, junto con el capital mismo. La relación “Estado” surgió antes que el capitalismo, contribuyendo de manera decisiva a su emergencia y expansión. Durante un largo periodo, el Estado y el capital mantuvieron una relación de mutua conveniencia, hasta el punto de que el desarrollo del capitalismo fue sinónimo de la consolidación del Estado nacional.</w:t>
      </w:r>
    </w:p>
    <w:p w:rsidR="004F16F7" w:rsidRPr="004F16F7" w:rsidRDefault="004F16F7" w:rsidP="004F16F7">
      <w:pPr>
        <w:jc w:val="both"/>
        <w:rPr>
          <w:rFonts w:ascii="Times New Roman" w:eastAsia="Times New Roman" w:hAnsi="Times New Roman" w:cs="Times New Roman"/>
          <w:lang w:eastAsia="es-ES_tradnl"/>
        </w:rPr>
      </w:pPr>
      <w:r w:rsidRPr="004F16F7">
        <w:rPr>
          <w:rFonts w:ascii="Times New Roman" w:eastAsia="Times New Roman" w:hAnsi="Times New Roman" w:cs="Times New Roman"/>
          <w:lang w:eastAsia="es-ES_tradnl"/>
        </w:rPr>
        <w:t>Sin embargo, el surgimiento de la globalización –definida como un sistema de producción mundial– ha planteado la necesidad de cambios profundos, que incluyen el debilitamiento (hasta la desaparición) del Estado nacional. La idea central es que la economía de planificación centralizada mostró, en el momento de aceleración de las transformaciones tecnológicas, su incapacidad de adaptación a esta nueva realidad. La enorme distancia existente entre la ciencia y la actividad productiva, la opción por la dependencia tecnológica respecto de Occidente en los años cruciales de las décadas de 1970 y 1980, y la continuidad de la represión ideológica y la política de control de la información fueron factores fundamentales en el proceso de atraso económico, que forzaron a la dirigencia soviética, encabezada por Gorbachov, a intentar un nuevo rumbo.</w:t>
      </w:r>
    </w:p>
    <w:p w:rsidR="004F16F7" w:rsidRDefault="004F16F7" w:rsidP="004F16F7">
      <w:pPr>
        <w:rPr>
          <w:rFonts w:ascii="Times New Roman" w:eastAsia="Times New Roman" w:hAnsi="Times New Roman" w:cs="Times New Roman"/>
          <w:lang w:eastAsia="es-ES_tradnl"/>
        </w:rPr>
      </w:pPr>
    </w:p>
    <w:p w:rsidR="004F16F7" w:rsidRDefault="004F16F7" w:rsidP="004F16F7">
      <w:pPr>
        <w:jc w:val="both"/>
        <w:rPr>
          <w:rFonts w:ascii="Times New Roman" w:eastAsia="Times New Roman" w:hAnsi="Times New Roman" w:cs="Times New Roman"/>
          <w:lang w:eastAsia="es-ES_tradnl"/>
        </w:rPr>
      </w:pPr>
      <w:r w:rsidRPr="004F16F7">
        <w:rPr>
          <w:rFonts w:ascii="Times New Roman" w:eastAsia="Times New Roman" w:hAnsi="Times New Roman" w:cs="Times New Roman"/>
          <w:b/>
          <w:bCs/>
          <w:lang w:eastAsia="es-ES_tradnl"/>
        </w:rPr>
        <w:t>b)</w:t>
      </w:r>
      <w:r>
        <w:rPr>
          <w:rFonts w:ascii="Times New Roman" w:eastAsia="Times New Roman" w:hAnsi="Times New Roman" w:cs="Times New Roman"/>
          <w:lang w:eastAsia="es-ES_tradnl"/>
        </w:rPr>
        <w:t xml:space="preserve"> </w:t>
      </w:r>
      <w:r w:rsidRPr="004F16F7">
        <w:rPr>
          <w:rFonts w:ascii="Times New Roman" w:eastAsia="Times New Roman" w:hAnsi="Times New Roman" w:cs="Times New Roman"/>
          <w:b/>
          <w:bCs/>
          <w:lang w:eastAsia="es-ES_tradnl"/>
        </w:rPr>
        <w:t>El papel de Estados Unidos y Europa</w:t>
      </w:r>
      <w:r>
        <w:rPr>
          <w:rFonts w:ascii="Times New Roman" w:eastAsia="Times New Roman" w:hAnsi="Times New Roman" w:cs="Times New Roman"/>
          <w:lang w:eastAsia="es-ES_tradnl"/>
        </w:rPr>
        <w:t>:</w:t>
      </w:r>
      <w:r w:rsidRPr="004F16F7">
        <w:rPr>
          <w:rFonts w:ascii="Times New Roman" w:eastAsia="Times New Roman" w:hAnsi="Times New Roman" w:cs="Times New Roman"/>
          <w:lang w:eastAsia="es-ES_tradnl"/>
        </w:rPr>
        <w:t xml:space="preserve"> Algunos análisis del derrumbamiento soviético han puesto la mira en la importancia de la agresiva política desplegada por la gestión del presidente Ronald Reagan a principios de la década de 1980 como un factor de enorme importancia para explicar lo ocurrido en las filas del “imperio del mal”. Después de haber adoptado en la segunda mitad de la década de 1940 una estrategia de “contención” de la Unión Soviética, la que fue seguida tanto por las administraciones republicanas como por las demócratas, cuya gestión se limitaba a planear cómo se desarrollaba la política de contención, con el exactor al frente del gobierno los planes se modificaron. Algunos dirigentes soviéticos han avalado las explicaciones así orientadas, sosteniendo que las políticas norteamericanas aceleraron la declinación del régimen, de la misma manera que a cualquier observador informado no le cabían dudas de que un gasto militar del orden del 15 al 20 por ciento del PBI –para algunos autores aún superior– no podía sostenerse por demasiado tiempo. </w:t>
      </w:r>
    </w:p>
    <w:p w:rsidR="004F16F7" w:rsidRDefault="004F16F7" w:rsidP="004F16F7">
      <w:pPr>
        <w:jc w:val="both"/>
        <w:rPr>
          <w:rFonts w:ascii="Times New Roman" w:eastAsia="Times New Roman" w:hAnsi="Times New Roman" w:cs="Times New Roman"/>
          <w:lang w:eastAsia="es-ES_tradnl"/>
        </w:rPr>
      </w:pPr>
    </w:p>
    <w:p w:rsidR="004F16F7" w:rsidRPr="004F16F7" w:rsidRDefault="004F16F7" w:rsidP="004F16F7">
      <w:pPr>
        <w:rPr>
          <w:rFonts w:ascii="Times New Roman" w:eastAsia="Times New Roman" w:hAnsi="Times New Roman" w:cs="Times New Roman"/>
          <w:sz w:val="22"/>
          <w:szCs w:val="22"/>
          <w:lang w:eastAsia="es-ES_tradnl"/>
        </w:rPr>
      </w:pPr>
      <w:r w:rsidRPr="004F16F7">
        <w:rPr>
          <w:rFonts w:ascii="Times New Roman" w:eastAsia="Times New Roman" w:hAnsi="Times New Roman" w:cs="Times New Roman"/>
          <w:sz w:val="22"/>
          <w:szCs w:val="22"/>
          <w:lang w:eastAsia="es-ES_tradnl"/>
        </w:rPr>
        <w:t>Fuente: Saborido, J. (2007). En Cuadernos de Historia Contemporánea, vol. 29, 315-330</w:t>
      </w:r>
    </w:p>
    <w:p w:rsidR="004F16F7" w:rsidRPr="004F16F7" w:rsidRDefault="004F16F7" w:rsidP="004F16F7">
      <w:pPr>
        <w:rPr>
          <w:rFonts w:ascii="Calibri" w:eastAsia="Times New Roman" w:hAnsi="Calibri" w:cs="Calibri"/>
          <w:lang w:eastAsia="es-ES_tradnl"/>
        </w:rPr>
      </w:pPr>
      <w:r w:rsidRPr="004F16F7">
        <w:rPr>
          <w:rFonts w:ascii="Calibri" w:eastAsia="Times New Roman" w:hAnsi="Calibri" w:cs="Calibri"/>
          <w:lang w:eastAsia="es-ES_tradnl"/>
        </w:rPr>
        <w:lastRenderedPageBreak/>
        <w:t>Una vez analizada la fuente 1, responde las siguientes preguntas:</w:t>
      </w:r>
    </w:p>
    <w:p w:rsidR="004F16F7" w:rsidRPr="004F16F7" w:rsidRDefault="004F16F7" w:rsidP="004F16F7">
      <w:pPr>
        <w:rPr>
          <w:rFonts w:ascii="Calibri" w:eastAsia="Times New Roman" w:hAnsi="Calibri" w:cs="Calibri"/>
          <w:lang w:eastAsia="es-ES_tradnl"/>
        </w:rPr>
      </w:pPr>
    </w:p>
    <w:p w:rsidR="004F16F7" w:rsidRPr="004F16F7" w:rsidRDefault="004F16F7" w:rsidP="004F16F7">
      <w:pPr>
        <w:pStyle w:val="Prrafodelista"/>
        <w:numPr>
          <w:ilvl w:val="0"/>
          <w:numId w:val="2"/>
        </w:numPr>
        <w:rPr>
          <w:rFonts w:ascii="Calibri" w:eastAsia="Times New Roman" w:hAnsi="Calibri" w:cs="Calibri"/>
          <w:lang w:eastAsia="es-ES_tradnl"/>
        </w:rPr>
      </w:pPr>
      <w:r w:rsidRPr="004F16F7">
        <w:rPr>
          <w:rFonts w:ascii="Calibri" w:eastAsia="Times New Roman" w:hAnsi="Calibri" w:cs="Calibri"/>
          <w:lang w:eastAsia="es-ES_tradnl"/>
        </w:rPr>
        <w:t>De las causas mencionadas por el autor, ¿cuál o cuáles les parecen más incidentes</w:t>
      </w:r>
      <w:r w:rsidR="00D85E0E">
        <w:rPr>
          <w:rFonts w:ascii="Calibri" w:eastAsia="Times New Roman" w:hAnsi="Calibri" w:cs="Calibri"/>
          <w:lang w:eastAsia="es-ES_tradnl"/>
        </w:rPr>
        <w:t xml:space="preserve"> e importantes</w:t>
      </w:r>
      <w:r w:rsidRPr="004F16F7">
        <w:rPr>
          <w:rFonts w:ascii="Calibri" w:eastAsia="Times New Roman" w:hAnsi="Calibri" w:cs="Calibri"/>
          <w:lang w:eastAsia="es-ES_tradnl"/>
        </w:rPr>
        <w:t xml:space="preserve"> y por qué? </w:t>
      </w:r>
    </w:p>
    <w:p w:rsidR="004F16F7" w:rsidRPr="004F16F7" w:rsidRDefault="004F16F7" w:rsidP="004F16F7">
      <w:pPr>
        <w:rPr>
          <w:rFonts w:ascii="Calibri" w:eastAsia="Times New Roman" w:hAnsi="Calibri" w:cs="Calibri"/>
          <w:lang w:eastAsia="es-ES_tradnl"/>
        </w:rPr>
      </w:pPr>
      <w:r>
        <w:rPr>
          <w:rFonts w:ascii="Calibri" w:eastAsia="Times New Roman" w:hAnsi="Calibri" w:cs="Calibri"/>
          <w:noProof/>
          <w:lang w:eastAsia="es-ES_tradnl"/>
        </w:rPr>
        <mc:AlternateContent>
          <mc:Choice Requires="wps">
            <w:drawing>
              <wp:anchor distT="0" distB="0" distL="114300" distR="114300" simplePos="0" relativeHeight="251659264" behindDoc="0" locked="0" layoutInCell="1" allowOverlap="1">
                <wp:simplePos x="0" y="0"/>
                <wp:positionH relativeFrom="column">
                  <wp:posOffset>1126</wp:posOffset>
                </wp:positionH>
                <wp:positionV relativeFrom="paragraph">
                  <wp:posOffset>84668</wp:posOffset>
                </wp:positionV>
                <wp:extent cx="5706657" cy="1488403"/>
                <wp:effectExtent l="0" t="0" r="8890" b="10795"/>
                <wp:wrapNone/>
                <wp:docPr id="1" name="Cuadro de texto 1"/>
                <wp:cNvGraphicFramePr/>
                <a:graphic xmlns:a="http://schemas.openxmlformats.org/drawingml/2006/main">
                  <a:graphicData uri="http://schemas.microsoft.com/office/word/2010/wordprocessingShape">
                    <wps:wsp>
                      <wps:cNvSpPr txBox="1"/>
                      <wps:spPr>
                        <a:xfrm>
                          <a:off x="0" y="0"/>
                          <a:ext cx="5706657" cy="1488403"/>
                        </a:xfrm>
                        <a:prstGeom prst="rect">
                          <a:avLst/>
                        </a:prstGeom>
                        <a:solidFill>
                          <a:schemeClr val="lt1"/>
                        </a:solidFill>
                        <a:ln w="6350">
                          <a:solidFill>
                            <a:prstClr val="black"/>
                          </a:solidFill>
                        </a:ln>
                      </wps:spPr>
                      <wps:txbx>
                        <w:txbxContent>
                          <w:p w:rsidR="004F16F7" w:rsidRDefault="004F16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1pt;margin-top:6.65pt;width:449.35pt;height:117.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" fillcolor="white [3201]" strokeweight=".5pt">
                <v:textbox>
                  <w:txbxContent>
                    <w:p w:rsidR="004F16F7" w:rsidRDefault="004F16F7"/>
                  </w:txbxContent>
                </v:textbox>
              </v:shape>
            </w:pict>
          </mc:Fallback>
        </mc:AlternateContent>
      </w:r>
    </w:p>
    <w:p w:rsidR="004F16F7" w:rsidRDefault="004F16F7" w:rsidP="004F16F7">
      <w:pPr>
        <w:rPr>
          <w:rFonts w:ascii="Calibri" w:eastAsia="Times New Roman" w:hAnsi="Calibri" w:cs="Calibri"/>
          <w:lang w:eastAsia="es-ES_tradnl"/>
        </w:rPr>
      </w:pPr>
    </w:p>
    <w:p w:rsidR="004F16F7" w:rsidRDefault="004F16F7" w:rsidP="004F16F7">
      <w:pPr>
        <w:rPr>
          <w:rFonts w:ascii="Calibri" w:eastAsia="Times New Roman" w:hAnsi="Calibri" w:cs="Calibri"/>
          <w:lang w:eastAsia="es-ES_tradnl"/>
        </w:rPr>
      </w:pPr>
    </w:p>
    <w:p w:rsidR="004F16F7" w:rsidRDefault="004F16F7" w:rsidP="004F16F7">
      <w:pPr>
        <w:rPr>
          <w:rFonts w:ascii="Calibri" w:eastAsia="Times New Roman" w:hAnsi="Calibri" w:cs="Calibri"/>
          <w:lang w:eastAsia="es-ES_tradnl"/>
        </w:rPr>
      </w:pPr>
    </w:p>
    <w:p w:rsidR="004F16F7" w:rsidRDefault="004F16F7" w:rsidP="004F16F7">
      <w:pPr>
        <w:rPr>
          <w:rFonts w:ascii="Calibri" w:eastAsia="Times New Roman" w:hAnsi="Calibri" w:cs="Calibri"/>
          <w:lang w:eastAsia="es-ES_tradnl"/>
        </w:rPr>
      </w:pPr>
    </w:p>
    <w:p w:rsidR="004F16F7" w:rsidRDefault="004F16F7" w:rsidP="004F16F7">
      <w:pPr>
        <w:rPr>
          <w:rFonts w:ascii="Calibri" w:eastAsia="Times New Roman" w:hAnsi="Calibri" w:cs="Calibri"/>
          <w:lang w:eastAsia="es-ES_tradnl"/>
        </w:rPr>
      </w:pPr>
    </w:p>
    <w:p w:rsidR="004F16F7" w:rsidRDefault="004F16F7" w:rsidP="004F16F7">
      <w:pPr>
        <w:rPr>
          <w:rFonts w:ascii="Calibri" w:eastAsia="Times New Roman" w:hAnsi="Calibri" w:cs="Calibri"/>
          <w:lang w:eastAsia="es-ES_tradnl"/>
        </w:rPr>
      </w:pPr>
    </w:p>
    <w:p w:rsidR="004F16F7" w:rsidRPr="004F16F7" w:rsidRDefault="004F16F7" w:rsidP="004F16F7">
      <w:pPr>
        <w:rPr>
          <w:rFonts w:ascii="Calibri" w:eastAsia="Times New Roman" w:hAnsi="Calibri" w:cs="Calibri"/>
          <w:lang w:eastAsia="es-ES_tradnl"/>
        </w:rPr>
      </w:pPr>
    </w:p>
    <w:p w:rsidR="004F16F7" w:rsidRPr="004F16F7" w:rsidRDefault="004F16F7" w:rsidP="004F16F7">
      <w:pPr>
        <w:rPr>
          <w:rFonts w:ascii="Calibri" w:eastAsia="Times New Roman" w:hAnsi="Calibri" w:cs="Calibri"/>
          <w:lang w:eastAsia="es-ES_tradnl"/>
        </w:rPr>
      </w:pPr>
    </w:p>
    <w:p w:rsidR="004F16F7" w:rsidRPr="004F16F7" w:rsidRDefault="004F16F7" w:rsidP="004F16F7">
      <w:pPr>
        <w:rPr>
          <w:rFonts w:ascii="Calibri" w:eastAsia="Times New Roman" w:hAnsi="Calibri" w:cs="Calibri"/>
          <w:lang w:eastAsia="es-ES_tradnl"/>
        </w:rPr>
      </w:pPr>
    </w:p>
    <w:p w:rsidR="004F16F7" w:rsidRPr="004F16F7" w:rsidRDefault="004F16F7" w:rsidP="004F16F7">
      <w:pPr>
        <w:pStyle w:val="Prrafodelista"/>
        <w:numPr>
          <w:ilvl w:val="0"/>
          <w:numId w:val="2"/>
        </w:numPr>
        <w:rPr>
          <w:rFonts w:ascii="Calibri" w:eastAsia="Times New Roman" w:hAnsi="Calibri" w:cs="Calibri"/>
          <w:lang w:eastAsia="es-ES_tradnl"/>
        </w:rPr>
      </w:pPr>
      <w:r w:rsidRPr="004F16F7">
        <w:rPr>
          <w:rFonts w:ascii="Calibri" w:eastAsia="Times New Roman" w:hAnsi="Calibri" w:cs="Calibri"/>
          <w:lang w:eastAsia="es-ES_tradnl"/>
        </w:rPr>
        <w:t xml:space="preserve">A su juicio, ¿qué explica la existencia de diversas interpretaciones para un mismo proceso? </w:t>
      </w:r>
    </w:p>
    <w:p w:rsidR="004F16F7" w:rsidRDefault="004F16F7" w:rsidP="004F16F7">
      <w:pPr>
        <w:rPr>
          <w:rFonts w:ascii="Calibri" w:eastAsia="Times New Roman" w:hAnsi="Calibri" w:cs="Calibri"/>
          <w:lang w:eastAsia="es-ES_tradnl"/>
        </w:rPr>
      </w:pPr>
    </w:p>
    <w:p w:rsidR="004F16F7" w:rsidRDefault="004F16F7" w:rsidP="004F16F7">
      <w:pPr>
        <w:rPr>
          <w:rFonts w:ascii="Calibri" w:eastAsia="Times New Roman" w:hAnsi="Calibri" w:cs="Calibri"/>
          <w:lang w:eastAsia="es-ES_tradnl"/>
        </w:rPr>
      </w:pPr>
      <w:r>
        <w:rPr>
          <w:rFonts w:ascii="Calibri" w:eastAsia="Times New Roman" w:hAnsi="Calibri" w:cs="Calibri"/>
          <w:noProof/>
          <w:lang w:eastAsia="es-ES_tradnl"/>
        </w:rPr>
        <mc:AlternateContent>
          <mc:Choice Requires="wps">
            <w:drawing>
              <wp:anchor distT="0" distB="0" distL="114300" distR="114300" simplePos="0" relativeHeight="251661312" behindDoc="0" locked="0" layoutInCell="1" allowOverlap="1" wp14:anchorId="2EBA9DDE" wp14:editId="484713B5">
                <wp:simplePos x="0" y="0"/>
                <wp:positionH relativeFrom="column">
                  <wp:posOffset>0</wp:posOffset>
                </wp:positionH>
                <wp:positionV relativeFrom="paragraph">
                  <wp:posOffset>0</wp:posOffset>
                </wp:positionV>
                <wp:extent cx="5706657" cy="1488403"/>
                <wp:effectExtent l="0" t="0" r="8890" b="10795"/>
                <wp:wrapNone/>
                <wp:docPr id="2" name="Cuadro de texto 2"/>
                <wp:cNvGraphicFramePr/>
                <a:graphic xmlns:a="http://schemas.openxmlformats.org/drawingml/2006/main">
                  <a:graphicData uri="http://schemas.microsoft.com/office/word/2010/wordprocessingShape">
                    <wps:wsp>
                      <wps:cNvSpPr txBox="1"/>
                      <wps:spPr>
                        <a:xfrm>
                          <a:off x="0" y="0"/>
                          <a:ext cx="5706657" cy="1488403"/>
                        </a:xfrm>
                        <a:prstGeom prst="rect">
                          <a:avLst/>
                        </a:prstGeom>
                        <a:solidFill>
                          <a:schemeClr val="lt1"/>
                        </a:solidFill>
                        <a:ln w="6350">
                          <a:solidFill>
                            <a:prstClr val="black"/>
                          </a:solidFill>
                        </a:ln>
                      </wps:spPr>
                      <wps:txbx>
                        <w:txbxContent>
                          <w:p w:rsidR="004F16F7" w:rsidRDefault="004F16F7" w:rsidP="004F16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BA9DDE" id="Cuadro de texto 2" o:spid="_x0000_s1027" type="#_x0000_t202" style="position:absolute;margin-left:0;margin-top:0;width:449.35pt;height:117.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" fillcolor="white [3201]" strokeweight=".5pt">
                <v:textbox>
                  <w:txbxContent>
                    <w:p w:rsidR="004F16F7" w:rsidRDefault="004F16F7" w:rsidP="004F16F7"/>
                  </w:txbxContent>
                </v:textbox>
              </v:shape>
            </w:pict>
          </mc:Fallback>
        </mc:AlternateContent>
      </w:r>
    </w:p>
    <w:p w:rsidR="004F16F7" w:rsidRDefault="004F16F7" w:rsidP="004F16F7">
      <w:pPr>
        <w:rPr>
          <w:rFonts w:ascii="Calibri" w:eastAsia="Times New Roman" w:hAnsi="Calibri" w:cs="Calibri"/>
          <w:lang w:eastAsia="es-ES_tradnl"/>
        </w:rPr>
      </w:pPr>
    </w:p>
    <w:p w:rsidR="004F16F7" w:rsidRDefault="004F16F7" w:rsidP="004F16F7">
      <w:pPr>
        <w:rPr>
          <w:rFonts w:ascii="Calibri" w:eastAsia="Times New Roman" w:hAnsi="Calibri" w:cs="Calibri"/>
          <w:lang w:eastAsia="es-ES_tradnl"/>
        </w:rPr>
      </w:pPr>
    </w:p>
    <w:p w:rsidR="004F16F7" w:rsidRDefault="004F16F7" w:rsidP="004F16F7">
      <w:pPr>
        <w:rPr>
          <w:rFonts w:ascii="Calibri" w:eastAsia="Times New Roman" w:hAnsi="Calibri" w:cs="Calibri"/>
          <w:lang w:eastAsia="es-ES_tradnl"/>
        </w:rPr>
      </w:pPr>
    </w:p>
    <w:p w:rsidR="004F16F7" w:rsidRDefault="004F16F7" w:rsidP="004F16F7">
      <w:pPr>
        <w:rPr>
          <w:rFonts w:ascii="Calibri" w:eastAsia="Times New Roman" w:hAnsi="Calibri" w:cs="Calibri"/>
          <w:lang w:eastAsia="es-ES_tradnl"/>
        </w:rPr>
      </w:pPr>
    </w:p>
    <w:p w:rsidR="004F16F7" w:rsidRPr="004F16F7" w:rsidRDefault="004F16F7" w:rsidP="004F16F7">
      <w:pPr>
        <w:rPr>
          <w:rFonts w:ascii="Calibri" w:eastAsia="Times New Roman" w:hAnsi="Calibri" w:cs="Calibri"/>
          <w:lang w:eastAsia="es-ES_tradnl"/>
        </w:rPr>
      </w:pPr>
    </w:p>
    <w:p w:rsidR="004F16F7" w:rsidRPr="004F16F7" w:rsidRDefault="004F16F7" w:rsidP="004F16F7">
      <w:pPr>
        <w:rPr>
          <w:rFonts w:ascii="Calibri" w:eastAsia="Times New Roman" w:hAnsi="Calibri" w:cs="Calibri"/>
          <w:lang w:eastAsia="es-ES_tradnl"/>
        </w:rPr>
      </w:pPr>
    </w:p>
    <w:p w:rsidR="004F16F7" w:rsidRPr="004F16F7" w:rsidRDefault="004F16F7" w:rsidP="004F16F7">
      <w:pPr>
        <w:rPr>
          <w:rFonts w:ascii="Calibri" w:eastAsia="Times New Roman" w:hAnsi="Calibri" w:cs="Calibri"/>
          <w:lang w:eastAsia="es-ES_tradnl"/>
        </w:rPr>
      </w:pPr>
    </w:p>
    <w:p w:rsidR="004F16F7" w:rsidRPr="004F16F7" w:rsidRDefault="004F16F7" w:rsidP="004F16F7">
      <w:pPr>
        <w:rPr>
          <w:rFonts w:ascii="Calibri" w:eastAsia="Times New Roman" w:hAnsi="Calibri" w:cs="Calibri"/>
          <w:lang w:eastAsia="es-ES_tradnl"/>
        </w:rPr>
      </w:pPr>
    </w:p>
    <w:p w:rsidR="004F16F7" w:rsidRPr="004F16F7" w:rsidRDefault="004F16F7" w:rsidP="004F16F7">
      <w:pPr>
        <w:pStyle w:val="Prrafodelista"/>
        <w:numPr>
          <w:ilvl w:val="0"/>
          <w:numId w:val="2"/>
        </w:numPr>
        <w:rPr>
          <w:rFonts w:ascii="Calibri" w:eastAsia="Times New Roman" w:hAnsi="Calibri" w:cs="Calibri"/>
          <w:lang w:eastAsia="es-ES_tradnl"/>
        </w:rPr>
      </w:pPr>
      <w:r w:rsidRPr="004F16F7">
        <w:rPr>
          <w:rFonts w:ascii="Calibri" w:eastAsia="Times New Roman" w:hAnsi="Calibri" w:cs="Calibri"/>
          <w:lang w:eastAsia="es-ES_tradnl"/>
        </w:rPr>
        <w:t xml:space="preserve">¿De qué manera las múltiples interpretaciones colaboran </w:t>
      </w:r>
      <w:r>
        <w:rPr>
          <w:rFonts w:ascii="Calibri" w:eastAsia="Times New Roman" w:hAnsi="Calibri" w:cs="Calibri"/>
          <w:lang w:eastAsia="es-ES_tradnl"/>
        </w:rPr>
        <w:t>en el proceso de producir historia?</w:t>
      </w:r>
    </w:p>
    <w:p w:rsidR="004F16F7" w:rsidRPr="004F16F7" w:rsidRDefault="004F16F7" w:rsidP="004F16F7">
      <w:pPr>
        <w:rPr>
          <w:rFonts w:ascii="Times New Roman" w:eastAsia="Times New Roman" w:hAnsi="Times New Roman" w:cs="Times New Roman"/>
          <w:lang w:eastAsia="es-ES_tradnl"/>
        </w:rPr>
      </w:pPr>
    </w:p>
    <w:p w:rsidR="004F16F7" w:rsidRDefault="004F16F7">
      <w:r>
        <w:rPr>
          <w:rFonts w:ascii="Calibri" w:eastAsia="Times New Roman" w:hAnsi="Calibri" w:cs="Calibri"/>
          <w:noProof/>
          <w:lang w:eastAsia="es-ES_tradnl"/>
        </w:rPr>
        <mc:AlternateContent>
          <mc:Choice Requires="wps">
            <w:drawing>
              <wp:anchor distT="0" distB="0" distL="114300" distR="114300" simplePos="0" relativeHeight="251663360" behindDoc="0" locked="0" layoutInCell="1" allowOverlap="1" wp14:anchorId="2EBA9DDE" wp14:editId="484713B5">
                <wp:simplePos x="0" y="0"/>
                <wp:positionH relativeFrom="column">
                  <wp:posOffset>0</wp:posOffset>
                </wp:positionH>
                <wp:positionV relativeFrom="paragraph">
                  <wp:posOffset>0</wp:posOffset>
                </wp:positionV>
                <wp:extent cx="5706657" cy="1488403"/>
                <wp:effectExtent l="0" t="0" r="8890" b="10795"/>
                <wp:wrapNone/>
                <wp:docPr id="3" name="Cuadro de texto 3"/>
                <wp:cNvGraphicFramePr/>
                <a:graphic xmlns:a="http://schemas.openxmlformats.org/drawingml/2006/main">
                  <a:graphicData uri="http://schemas.microsoft.com/office/word/2010/wordprocessingShape">
                    <wps:wsp>
                      <wps:cNvSpPr txBox="1"/>
                      <wps:spPr>
                        <a:xfrm>
                          <a:off x="0" y="0"/>
                          <a:ext cx="5706657" cy="1488403"/>
                        </a:xfrm>
                        <a:prstGeom prst="rect">
                          <a:avLst/>
                        </a:prstGeom>
                        <a:solidFill>
                          <a:schemeClr val="lt1"/>
                        </a:solidFill>
                        <a:ln w="6350">
                          <a:solidFill>
                            <a:prstClr val="black"/>
                          </a:solidFill>
                        </a:ln>
                      </wps:spPr>
                      <wps:txbx>
                        <w:txbxContent>
                          <w:p w:rsidR="004F16F7" w:rsidRDefault="004F16F7" w:rsidP="004F16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BA9DDE" id="Cuadro de texto 3" o:spid="_x0000_s1028" type="#_x0000_t202" style="position:absolute;margin-left:0;margin-top:0;width:449.35pt;height:117.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" fillcolor="white [3201]" strokeweight=".5pt">
                <v:textbox>
                  <w:txbxContent>
                    <w:p w:rsidR="004F16F7" w:rsidRDefault="004F16F7" w:rsidP="004F16F7"/>
                  </w:txbxContent>
                </v:textbox>
              </v:shape>
            </w:pict>
          </mc:Fallback>
        </mc:AlternateContent>
      </w:r>
    </w:p>
    <w:sectPr w:rsidR="004F16F7" w:rsidSect="00F3508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63283" w:rsidRDefault="00D63283" w:rsidP="00D85E0E">
      <w:r>
        <w:separator/>
      </w:r>
    </w:p>
  </w:endnote>
  <w:endnote w:type="continuationSeparator" w:id="0">
    <w:p w:rsidR="00D63283" w:rsidRDefault="00D63283" w:rsidP="00D85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63283" w:rsidRDefault="00D63283" w:rsidP="00D85E0E">
      <w:r>
        <w:separator/>
      </w:r>
    </w:p>
  </w:footnote>
  <w:footnote w:type="continuationSeparator" w:id="0">
    <w:p w:rsidR="00D63283" w:rsidRDefault="00D63283" w:rsidP="00D85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5E0E" w:rsidRDefault="00D85E0E">
    <w:pPr>
      <w:pStyle w:val="Encabezado"/>
    </w:pPr>
    <w:r w:rsidRPr="00D85E0E">
      <w:drawing>
        <wp:anchor distT="0" distB="0" distL="114300" distR="114300" simplePos="0" relativeHeight="251660288" behindDoc="0" locked="0" layoutInCell="1" allowOverlap="1" wp14:anchorId="51AE2274" wp14:editId="206CAE7C">
          <wp:simplePos x="0" y="0"/>
          <wp:positionH relativeFrom="margin">
            <wp:posOffset>-68312</wp:posOffset>
          </wp:positionH>
          <wp:positionV relativeFrom="paragraph">
            <wp:posOffset>-334515</wp:posOffset>
          </wp:positionV>
          <wp:extent cx="1546480" cy="723600"/>
          <wp:effectExtent l="0" t="0" r="3175" b="635"/>
          <wp:wrapSquare wrapText="bothSides"/>
          <wp:docPr id="13" name="Imagen 13"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3774" t="27773" r="50272" b="58945"/>
                  <a:stretch/>
                </pic:blipFill>
                <pic:spPr bwMode="auto">
                  <a:xfrm>
                    <a:off x="0" y="0"/>
                    <a:ext cx="1546480" cy="723600"/>
                  </a:xfrm>
                  <a:prstGeom prst="rect">
                    <a:avLst/>
                  </a:prstGeom>
                  <a:ln>
                    <a:noFill/>
                  </a:ln>
                  <a:extLst>
                    <a:ext uri="{53640926-AAD7-44D8-BBD7-CCE9431645EC}">
                      <a14:shadowObscured xmlns:a14="http://schemas.microsoft.com/office/drawing/2010/main"/>
                    </a:ext>
                  </a:extLst>
                </pic:spPr>
              </pic:pic>
            </a:graphicData>
          </a:graphic>
        </wp:anchor>
      </w:drawing>
    </w:r>
    <w:r w:rsidRPr="00D85E0E">
      <w:drawing>
        <wp:anchor distT="0" distB="0" distL="114300" distR="114300" simplePos="0" relativeHeight="251659264" behindDoc="0" locked="0" layoutInCell="1" allowOverlap="1" wp14:anchorId="625DEC06" wp14:editId="48347B92">
          <wp:simplePos x="0" y="0"/>
          <wp:positionH relativeFrom="leftMargin">
            <wp:posOffset>285750</wp:posOffset>
          </wp:positionH>
          <wp:positionV relativeFrom="paragraph">
            <wp:posOffset>-339090</wp:posOffset>
          </wp:positionV>
          <wp:extent cx="657225" cy="676910"/>
          <wp:effectExtent l="0" t="0" r="0" b="8890"/>
          <wp:wrapNone/>
          <wp:docPr id="12" name="Imagen 12" descr="Imagen que contiene dibujo, aliment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7691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070924"/>
    <w:multiLevelType w:val="hybridMultilevel"/>
    <w:tmpl w:val="D0782476"/>
    <w:lvl w:ilvl="0" w:tplc="897824C4">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F0E2447"/>
    <w:multiLevelType w:val="hybridMultilevel"/>
    <w:tmpl w:val="2102BDF8"/>
    <w:lvl w:ilvl="0" w:tplc="82D00736">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F9B2AF7"/>
    <w:multiLevelType w:val="hybridMultilevel"/>
    <w:tmpl w:val="D7AEF026"/>
    <w:lvl w:ilvl="0" w:tplc="4E3E2F60">
      <w:start w:val="2"/>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6F7"/>
    <w:rsid w:val="004F16F7"/>
    <w:rsid w:val="00D63283"/>
    <w:rsid w:val="00D85E0E"/>
    <w:rsid w:val="00E80003"/>
    <w:rsid w:val="00F350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DAD56"/>
  <w15:chartTrackingRefBased/>
  <w15:docId w15:val="{69FC8CE3-D2A7-8740-A572-F5BA9C58B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16F7"/>
    <w:pPr>
      <w:ind w:left="720"/>
      <w:contextualSpacing/>
    </w:pPr>
  </w:style>
  <w:style w:type="paragraph" w:styleId="Encabezado">
    <w:name w:val="header"/>
    <w:basedOn w:val="Normal"/>
    <w:link w:val="EncabezadoCar"/>
    <w:uiPriority w:val="99"/>
    <w:unhideWhenUsed/>
    <w:rsid w:val="00D85E0E"/>
    <w:pPr>
      <w:tabs>
        <w:tab w:val="center" w:pos="4252"/>
        <w:tab w:val="right" w:pos="8504"/>
      </w:tabs>
    </w:pPr>
  </w:style>
  <w:style w:type="character" w:customStyle="1" w:styleId="EncabezadoCar">
    <w:name w:val="Encabezado Car"/>
    <w:basedOn w:val="Fuentedeprrafopredeter"/>
    <w:link w:val="Encabezado"/>
    <w:uiPriority w:val="99"/>
    <w:rsid w:val="00D85E0E"/>
  </w:style>
  <w:style w:type="paragraph" w:styleId="Piedepgina">
    <w:name w:val="footer"/>
    <w:basedOn w:val="Normal"/>
    <w:link w:val="PiedepginaCar"/>
    <w:uiPriority w:val="99"/>
    <w:unhideWhenUsed/>
    <w:rsid w:val="00D85E0E"/>
    <w:pPr>
      <w:tabs>
        <w:tab w:val="center" w:pos="4252"/>
        <w:tab w:val="right" w:pos="8504"/>
      </w:tabs>
    </w:pPr>
  </w:style>
  <w:style w:type="character" w:customStyle="1" w:styleId="PiedepginaCar">
    <w:name w:val="Pie de página Car"/>
    <w:basedOn w:val="Fuentedeprrafopredeter"/>
    <w:link w:val="Piedepgina"/>
    <w:uiPriority w:val="99"/>
    <w:rsid w:val="00D85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942110">
      <w:bodyDiv w:val="1"/>
      <w:marLeft w:val="0"/>
      <w:marRight w:val="0"/>
      <w:marTop w:val="0"/>
      <w:marBottom w:val="0"/>
      <w:divBdr>
        <w:top w:val="none" w:sz="0" w:space="0" w:color="auto"/>
        <w:left w:val="none" w:sz="0" w:space="0" w:color="auto"/>
        <w:bottom w:val="none" w:sz="0" w:space="0" w:color="auto"/>
        <w:right w:val="none" w:sz="0" w:space="0" w:color="auto"/>
      </w:divBdr>
    </w:div>
    <w:div w:id="723454271">
      <w:bodyDiv w:val="1"/>
      <w:marLeft w:val="0"/>
      <w:marRight w:val="0"/>
      <w:marTop w:val="0"/>
      <w:marBottom w:val="0"/>
      <w:divBdr>
        <w:top w:val="none" w:sz="0" w:space="0" w:color="auto"/>
        <w:left w:val="none" w:sz="0" w:space="0" w:color="auto"/>
        <w:bottom w:val="none" w:sz="0" w:space="0" w:color="auto"/>
        <w:right w:val="none" w:sz="0" w:space="0" w:color="auto"/>
      </w:divBdr>
    </w:div>
    <w:div w:id="973681990">
      <w:bodyDiv w:val="1"/>
      <w:marLeft w:val="0"/>
      <w:marRight w:val="0"/>
      <w:marTop w:val="0"/>
      <w:marBottom w:val="0"/>
      <w:divBdr>
        <w:top w:val="none" w:sz="0" w:space="0" w:color="auto"/>
        <w:left w:val="none" w:sz="0" w:space="0" w:color="auto"/>
        <w:bottom w:val="none" w:sz="0" w:space="0" w:color="auto"/>
        <w:right w:val="none" w:sz="0" w:space="0" w:color="auto"/>
      </w:divBdr>
    </w:div>
    <w:div w:id="1097555060">
      <w:bodyDiv w:val="1"/>
      <w:marLeft w:val="0"/>
      <w:marRight w:val="0"/>
      <w:marTop w:val="0"/>
      <w:marBottom w:val="0"/>
      <w:divBdr>
        <w:top w:val="none" w:sz="0" w:space="0" w:color="auto"/>
        <w:left w:val="none" w:sz="0" w:space="0" w:color="auto"/>
        <w:bottom w:val="none" w:sz="0" w:space="0" w:color="auto"/>
        <w:right w:val="none" w:sz="0" w:space="0" w:color="auto"/>
      </w:divBdr>
    </w:div>
    <w:div w:id="1572740417">
      <w:bodyDiv w:val="1"/>
      <w:marLeft w:val="0"/>
      <w:marRight w:val="0"/>
      <w:marTop w:val="0"/>
      <w:marBottom w:val="0"/>
      <w:divBdr>
        <w:top w:val="none" w:sz="0" w:space="0" w:color="auto"/>
        <w:left w:val="none" w:sz="0" w:space="0" w:color="auto"/>
        <w:bottom w:val="none" w:sz="0" w:space="0" w:color="auto"/>
        <w:right w:val="none" w:sz="0" w:space="0" w:color="auto"/>
      </w:divBdr>
    </w:div>
    <w:div w:id="1706709278">
      <w:bodyDiv w:val="1"/>
      <w:marLeft w:val="0"/>
      <w:marRight w:val="0"/>
      <w:marTop w:val="0"/>
      <w:marBottom w:val="0"/>
      <w:divBdr>
        <w:top w:val="none" w:sz="0" w:space="0" w:color="auto"/>
        <w:left w:val="none" w:sz="0" w:space="0" w:color="auto"/>
        <w:bottom w:val="none" w:sz="0" w:space="0" w:color="auto"/>
        <w:right w:val="none" w:sz="0" w:space="0" w:color="auto"/>
      </w:divBdr>
    </w:div>
    <w:div w:id="1804075215">
      <w:bodyDiv w:val="1"/>
      <w:marLeft w:val="0"/>
      <w:marRight w:val="0"/>
      <w:marTop w:val="0"/>
      <w:marBottom w:val="0"/>
      <w:divBdr>
        <w:top w:val="none" w:sz="0" w:space="0" w:color="auto"/>
        <w:left w:val="none" w:sz="0" w:space="0" w:color="auto"/>
        <w:bottom w:val="none" w:sz="0" w:space="0" w:color="auto"/>
        <w:right w:val="none" w:sz="0" w:space="0" w:color="auto"/>
      </w:divBdr>
    </w:div>
    <w:div w:id="208209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1268</Words>
  <Characters>6975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MOISES ABRAHAM SOTO ROJAS</dc:creator>
  <cp:keywords/>
  <dc:description/>
  <cp:lastModifiedBy>MOISES ABRAHAM SOTO ROJAS</cp:lastModifiedBy>
  <cp:revision>1</cp:revision>
  <dcterms:created xsi:type="dcterms:W3CDTF">2020-06-25T08:02:00Z</dcterms:created>
  <dcterms:modified xsi:type="dcterms:W3CDTF">2020-06-25T08:15:00Z</dcterms:modified>
</cp:coreProperties>
</file>