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96D9E" w14:textId="77777777" w:rsidR="00987116" w:rsidRDefault="00987116" w:rsidP="00244917">
      <w:pPr>
        <w:jc w:val="center"/>
        <w:rPr>
          <w:rFonts w:ascii="Arial" w:hAnsi="Arial" w:cs="Arial"/>
          <w:sz w:val="24"/>
          <w:szCs w:val="24"/>
        </w:rPr>
      </w:pPr>
    </w:p>
    <w:p w14:paraId="23FB1E61" w14:textId="6286DADA" w:rsidR="005E219B" w:rsidRPr="00A17490" w:rsidRDefault="00A073E4" w:rsidP="002449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7490">
        <w:rPr>
          <w:rFonts w:ascii="Arial" w:hAnsi="Arial" w:cs="Arial"/>
          <w:b/>
          <w:bCs/>
          <w:sz w:val="24"/>
          <w:szCs w:val="24"/>
        </w:rPr>
        <w:t>Unidad 2. Ciudadanía y trabajo (Medios Masivos de Comunicación)</w:t>
      </w:r>
    </w:p>
    <w:p w14:paraId="73C929E8" w14:textId="3F362672" w:rsidR="00244917" w:rsidRPr="00A17490" w:rsidRDefault="00244917" w:rsidP="0024491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17490">
        <w:rPr>
          <w:rFonts w:ascii="Arial" w:hAnsi="Arial" w:cs="Arial"/>
          <w:b/>
          <w:bCs/>
          <w:sz w:val="24"/>
          <w:szCs w:val="24"/>
        </w:rPr>
        <w:t>Explicación</w:t>
      </w:r>
      <w:r w:rsidR="00987116" w:rsidRPr="00A17490">
        <w:rPr>
          <w:rFonts w:ascii="Arial" w:hAnsi="Arial" w:cs="Arial"/>
          <w:b/>
          <w:bCs/>
          <w:sz w:val="24"/>
          <w:szCs w:val="24"/>
        </w:rPr>
        <w:t xml:space="preserve"> conceptual</w:t>
      </w:r>
      <w:r w:rsidRPr="00A17490">
        <w:rPr>
          <w:rFonts w:ascii="Arial" w:hAnsi="Arial" w:cs="Arial"/>
          <w:b/>
          <w:bCs/>
          <w:sz w:val="24"/>
          <w:szCs w:val="24"/>
        </w:rPr>
        <w:t xml:space="preserve"> de</w:t>
      </w:r>
      <w:r w:rsidR="00987116" w:rsidRPr="00A17490">
        <w:rPr>
          <w:rFonts w:ascii="Arial" w:hAnsi="Arial" w:cs="Arial"/>
          <w:b/>
          <w:bCs/>
          <w:sz w:val="24"/>
          <w:szCs w:val="24"/>
        </w:rPr>
        <w:t>l</w:t>
      </w:r>
      <w:r w:rsidRPr="00A17490">
        <w:rPr>
          <w:rFonts w:ascii="Arial" w:hAnsi="Arial" w:cs="Arial"/>
          <w:b/>
          <w:bCs/>
          <w:sz w:val="24"/>
          <w:szCs w:val="24"/>
        </w:rPr>
        <w:t xml:space="preserve"> recurso </w:t>
      </w:r>
      <w:proofErr w:type="spellStart"/>
      <w:r w:rsidRPr="00A17490">
        <w:rPr>
          <w:rFonts w:ascii="Arial" w:hAnsi="Arial" w:cs="Arial"/>
          <w:b/>
          <w:bCs/>
          <w:sz w:val="24"/>
          <w:szCs w:val="24"/>
        </w:rPr>
        <w:t>power</w:t>
      </w:r>
      <w:proofErr w:type="spellEnd"/>
      <w:r w:rsidRPr="00A174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7490">
        <w:rPr>
          <w:rFonts w:ascii="Arial" w:hAnsi="Arial" w:cs="Arial"/>
          <w:b/>
          <w:bCs/>
          <w:sz w:val="24"/>
          <w:szCs w:val="24"/>
        </w:rPr>
        <w:t>point</w:t>
      </w:r>
      <w:proofErr w:type="spellEnd"/>
    </w:p>
    <w:p w14:paraId="256A984E" w14:textId="4A74628B" w:rsidR="007A26C7" w:rsidRPr="00A17490" w:rsidRDefault="007A26C7" w:rsidP="00A174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17490">
        <w:rPr>
          <w:rFonts w:ascii="Arial" w:hAnsi="Arial" w:cs="Arial"/>
          <w:b/>
          <w:bCs/>
          <w:sz w:val="24"/>
          <w:szCs w:val="24"/>
        </w:rPr>
        <w:t xml:space="preserve">Observación: La explicación del recurso </w:t>
      </w:r>
      <w:proofErr w:type="spellStart"/>
      <w:r w:rsidRPr="00A17490">
        <w:rPr>
          <w:rFonts w:ascii="Arial" w:hAnsi="Arial" w:cs="Arial"/>
          <w:b/>
          <w:bCs/>
          <w:sz w:val="24"/>
          <w:szCs w:val="24"/>
        </w:rPr>
        <w:t>power</w:t>
      </w:r>
      <w:proofErr w:type="spellEnd"/>
      <w:r w:rsidRPr="00A174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17490">
        <w:rPr>
          <w:rFonts w:ascii="Arial" w:hAnsi="Arial" w:cs="Arial"/>
          <w:b/>
          <w:bCs/>
          <w:sz w:val="24"/>
          <w:szCs w:val="24"/>
        </w:rPr>
        <w:t>point</w:t>
      </w:r>
      <w:proofErr w:type="spellEnd"/>
      <w:r w:rsidRPr="00A17490">
        <w:rPr>
          <w:rFonts w:ascii="Arial" w:hAnsi="Arial" w:cs="Arial"/>
          <w:b/>
          <w:bCs/>
          <w:sz w:val="24"/>
          <w:szCs w:val="24"/>
        </w:rPr>
        <w:t xml:space="preserve"> ha sido dispuesto por este medio, dada la incorporación de dos videos</w:t>
      </w:r>
      <w:r w:rsidR="00A17490" w:rsidRPr="00A17490">
        <w:rPr>
          <w:rFonts w:ascii="Arial" w:hAnsi="Arial" w:cs="Arial"/>
          <w:b/>
          <w:bCs/>
          <w:sz w:val="24"/>
          <w:szCs w:val="24"/>
        </w:rPr>
        <w:t xml:space="preserve"> que extienden el tiempo del recurso a través del cual grabo las clases.</w:t>
      </w:r>
      <w:r w:rsidR="00A17490">
        <w:rPr>
          <w:rFonts w:ascii="Arial" w:hAnsi="Arial" w:cs="Arial"/>
          <w:b/>
          <w:bCs/>
          <w:sz w:val="24"/>
          <w:szCs w:val="24"/>
        </w:rPr>
        <w:t xml:space="preserve"> Esta modalidad se empleará en instancias en donde el recurso de clase, implique el anexo de videos con una mayor extensión. Gracias.</w:t>
      </w:r>
    </w:p>
    <w:p w14:paraId="0DA2715C" w14:textId="77777777" w:rsidR="00193F07" w:rsidRPr="00193F07" w:rsidRDefault="00193F07" w:rsidP="001A3B21">
      <w:pPr>
        <w:rPr>
          <w:rFonts w:ascii="Arial" w:hAnsi="Arial" w:cs="Arial"/>
          <w:b/>
          <w:bCs/>
          <w:sz w:val="24"/>
          <w:szCs w:val="24"/>
        </w:rPr>
      </w:pPr>
      <w:r w:rsidRPr="00193F07">
        <w:rPr>
          <w:rFonts w:ascii="Arial" w:hAnsi="Arial" w:cs="Arial"/>
          <w:b/>
          <w:bCs/>
          <w:sz w:val="24"/>
          <w:szCs w:val="24"/>
        </w:rPr>
        <w:t>Diapositiva 1 y 2.</w:t>
      </w:r>
    </w:p>
    <w:p w14:paraId="618C4596" w14:textId="7D8FB868" w:rsidR="00A073E4" w:rsidRDefault="00A073E4" w:rsidP="001A3B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Estimados estudiantes</w:t>
      </w:r>
    </w:p>
    <w:p w14:paraId="059C3489" w14:textId="646AF829" w:rsidR="00A073E4" w:rsidRDefault="00A073E4" w:rsidP="00A073E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esta semana iniciamos la Unidad 2. Ciudadanía y trabajo (Medios Masivos de Comunicación)</w:t>
      </w:r>
      <w:r w:rsidR="00C82D8C">
        <w:rPr>
          <w:rFonts w:ascii="Arial" w:hAnsi="Arial" w:cs="Arial"/>
          <w:sz w:val="24"/>
          <w:szCs w:val="24"/>
        </w:rPr>
        <w:t xml:space="preserve"> la cual está </w:t>
      </w:r>
      <w:r w:rsidR="00C82D8C" w:rsidRPr="00C82D8C">
        <w:rPr>
          <w:rFonts w:ascii="Arial" w:hAnsi="Arial" w:cs="Arial"/>
          <w:b/>
          <w:bCs/>
          <w:sz w:val="24"/>
          <w:szCs w:val="24"/>
        </w:rPr>
        <w:t>estructurada</w:t>
      </w:r>
      <w:r w:rsidR="00C82D8C">
        <w:rPr>
          <w:rFonts w:ascii="Arial" w:hAnsi="Arial" w:cs="Arial"/>
          <w:sz w:val="24"/>
          <w:szCs w:val="24"/>
        </w:rPr>
        <w:t xml:space="preserve"> en torno a los </w:t>
      </w:r>
      <w:r w:rsidR="00C82D8C" w:rsidRPr="00C82D8C">
        <w:rPr>
          <w:rFonts w:ascii="Arial" w:hAnsi="Arial" w:cs="Arial"/>
          <w:b/>
          <w:bCs/>
          <w:sz w:val="24"/>
          <w:szCs w:val="24"/>
        </w:rPr>
        <w:t>Medios Masivos de Comunicación</w:t>
      </w:r>
      <w:r w:rsidR="00C82D8C">
        <w:rPr>
          <w:rFonts w:ascii="Arial" w:hAnsi="Arial" w:cs="Arial"/>
          <w:sz w:val="24"/>
          <w:szCs w:val="24"/>
        </w:rPr>
        <w:t xml:space="preserve"> y a cómo en estos, a través de distintos textos, se aborda el </w:t>
      </w:r>
      <w:r w:rsidR="00C82D8C" w:rsidRPr="00C82D8C">
        <w:rPr>
          <w:rFonts w:ascii="Arial" w:hAnsi="Arial" w:cs="Arial"/>
          <w:b/>
          <w:bCs/>
          <w:sz w:val="24"/>
          <w:szCs w:val="24"/>
        </w:rPr>
        <w:t xml:space="preserve">tema </w:t>
      </w:r>
      <w:r w:rsidR="00C82D8C">
        <w:rPr>
          <w:rFonts w:ascii="Arial" w:hAnsi="Arial" w:cs="Arial"/>
          <w:sz w:val="24"/>
          <w:szCs w:val="24"/>
        </w:rPr>
        <w:t xml:space="preserve">de </w:t>
      </w:r>
      <w:r w:rsidR="00C82D8C" w:rsidRPr="00C82D8C">
        <w:rPr>
          <w:rFonts w:ascii="Arial" w:hAnsi="Arial" w:cs="Arial"/>
          <w:b/>
          <w:bCs/>
          <w:sz w:val="24"/>
          <w:szCs w:val="24"/>
        </w:rPr>
        <w:t>ciudadanía y trabajo.</w:t>
      </w:r>
    </w:p>
    <w:p w14:paraId="76BF348D" w14:textId="7242ECD8" w:rsidR="00C82D8C" w:rsidRDefault="00C82D8C" w:rsidP="00A073E4">
      <w:pPr>
        <w:jc w:val="both"/>
        <w:rPr>
          <w:rFonts w:ascii="Arial" w:hAnsi="Arial" w:cs="Arial"/>
          <w:sz w:val="24"/>
          <w:szCs w:val="24"/>
        </w:rPr>
      </w:pPr>
      <w:r w:rsidRPr="00C82D8C">
        <w:rPr>
          <w:rFonts w:ascii="Arial" w:hAnsi="Arial" w:cs="Arial"/>
          <w:sz w:val="24"/>
          <w:szCs w:val="24"/>
        </w:rPr>
        <w:t xml:space="preserve">En particular, en esta unidad se profundiza en </w:t>
      </w:r>
      <w:r w:rsidRPr="00C82D8C">
        <w:rPr>
          <w:rFonts w:ascii="Arial" w:hAnsi="Arial" w:cs="Arial"/>
          <w:b/>
          <w:bCs/>
          <w:sz w:val="24"/>
          <w:szCs w:val="24"/>
        </w:rPr>
        <w:t>habilidades de argumentación</w:t>
      </w:r>
      <w:r w:rsidRPr="00C82D8C">
        <w:rPr>
          <w:rFonts w:ascii="Arial" w:hAnsi="Arial" w:cs="Arial"/>
          <w:sz w:val="24"/>
          <w:szCs w:val="24"/>
        </w:rPr>
        <w:t>, a partir del análisis de los recursos y estrategias que se emplean en textos provenientes de los medios masivos de comunicación y de la publicidad.</w:t>
      </w:r>
    </w:p>
    <w:p w14:paraId="52F490D0" w14:textId="77777777" w:rsidR="00193F07" w:rsidRDefault="00193F07" w:rsidP="00A073E4">
      <w:pPr>
        <w:jc w:val="both"/>
        <w:rPr>
          <w:rFonts w:ascii="Arial" w:hAnsi="Arial" w:cs="Arial"/>
          <w:sz w:val="24"/>
          <w:szCs w:val="24"/>
        </w:rPr>
      </w:pPr>
      <w:r w:rsidRPr="00193F07">
        <w:rPr>
          <w:rFonts w:ascii="Arial" w:hAnsi="Arial" w:cs="Arial"/>
          <w:b/>
          <w:bCs/>
          <w:sz w:val="24"/>
          <w:szCs w:val="24"/>
        </w:rPr>
        <w:t>Diapositiva 3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C850971" w14:textId="2BE38867" w:rsidR="00C82D8C" w:rsidRDefault="00C82D8C" w:rsidP="00A07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relación a lo anterior, nuestro primer </w:t>
      </w:r>
      <w:r w:rsidRPr="00C82D8C">
        <w:rPr>
          <w:rFonts w:ascii="Arial" w:hAnsi="Arial" w:cs="Arial"/>
          <w:b/>
          <w:bCs/>
          <w:sz w:val="24"/>
          <w:szCs w:val="24"/>
        </w:rPr>
        <w:t>Objetivo de Aprendizaje</w:t>
      </w:r>
      <w:r>
        <w:rPr>
          <w:rFonts w:ascii="Arial" w:hAnsi="Arial" w:cs="Arial"/>
          <w:sz w:val="24"/>
          <w:szCs w:val="24"/>
        </w:rPr>
        <w:t xml:space="preserve"> será:</w:t>
      </w:r>
    </w:p>
    <w:p w14:paraId="1ECFFBF8" w14:textId="77777777" w:rsidR="00C82D8C" w:rsidRPr="00C82D8C" w:rsidRDefault="00C82D8C" w:rsidP="00C82D8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>Comprender, comparar y evaluar textos orales y audiovisuales tales como exposiciones, discursos, documentales, noticias, reportajes, etc., considerando:</w:t>
      </w:r>
    </w:p>
    <w:p w14:paraId="2C0210C4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Su postura personal frente a lo escuchado y argumentos que la sustenten.</w:t>
      </w:r>
    </w:p>
    <w:p w14:paraId="664A0777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Una ordenación de la información en términos de su relevancia.</w:t>
      </w:r>
    </w:p>
    <w:p w14:paraId="410D5F62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El contexto en el que se enmarcan los textos.</w:t>
      </w:r>
    </w:p>
    <w:p w14:paraId="391115CF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El uso de estereotipos, clichés y generalizaciones.</w:t>
      </w:r>
    </w:p>
    <w:p w14:paraId="5F7E6C8E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Los argumentos y elementos de persuasión que usa el hablante para sostener una postura.</w:t>
      </w:r>
    </w:p>
    <w:p w14:paraId="101772EF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Diferentes puntos de vista expresados en los textos.</w:t>
      </w:r>
    </w:p>
    <w:p w14:paraId="6EA0EB27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La contribución de imágenes y sonido al significado del texto.</w:t>
      </w:r>
    </w:p>
    <w:p w14:paraId="2E6A1714" w14:textId="77777777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Las relaciones que se establecen entre imágenes, texto y sonido.</w:t>
      </w:r>
    </w:p>
    <w:p w14:paraId="426D949D" w14:textId="370420ED" w:rsidR="00C82D8C" w:rsidRPr="00C82D8C" w:rsidRDefault="00C82D8C" w:rsidP="00C82D8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82D8C">
        <w:rPr>
          <w:rFonts w:ascii="Arial" w:hAnsi="Arial" w:cs="Arial"/>
          <w:b/>
          <w:bCs/>
          <w:sz w:val="24"/>
          <w:szCs w:val="24"/>
        </w:rPr>
        <w:t xml:space="preserve"> &gt; Relaciones entre lo escuchado y los temas y obras estudiados durante el curso.</w:t>
      </w:r>
    </w:p>
    <w:p w14:paraId="611809F5" w14:textId="0B645AA6" w:rsidR="00C82D8C" w:rsidRDefault="00C82D8C" w:rsidP="00A073E4">
      <w:pPr>
        <w:jc w:val="both"/>
        <w:rPr>
          <w:rFonts w:ascii="Arial" w:hAnsi="Arial" w:cs="Arial"/>
          <w:sz w:val="24"/>
          <w:szCs w:val="24"/>
        </w:rPr>
      </w:pPr>
    </w:p>
    <w:p w14:paraId="23F6590A" w14:textId="3CC29A18" w:rsidR="00193F07" w:rsidRDefault="00193F07" w:rsidP="00A073E4">
      <w:pPr>
        <w:jc w:val="both"/>
        <w:rPr>
          <w:rFonts w:ascii="Arial" w:hAnsi="Arial" w:cs="Arial"/>
          <w:sz w:val="24"/>
          <w:szCs w:val="24"/>
        </w:rPr>
      </w:pPr>
    </w:p>
    <w:p w14:paraId="109E4CCF" w14:textId="23F55C9F" w:rsidR="00193F07" w:rsidRDefault="00193F07" w:rsidP="00A073E4">
      <w:pPr>
        <w:jc w:val="both"/>
        <w:rPr>
          <w:rFonts w:ascii="Arial" w:hAnsi="Arial" w:cs="Arial"/>
          <w:sz w:val="24"/>
          <w:szCs w:val="24"/>
        </w:rPr>
      </w:pPr>
    </w:p>
    <w:p w14:paraId="16EEF4D0" w14:textId="68329A1D" w:rsidR="00193F07" w:rsidRDefault="00193F07" w:rsidP="00A073E4">
      <w:pPr>
        <w:jc w:val="both"/>
        <w:rPr>
          <w:rFonts w:ascii="Arial" w:hAnsi="Arial" w:cs="Arial"/>
          <w:sz w:val="24"/>
          <w:szCs w:val="24"/>
        </w:rPr>
      </w:pPr>
    </w:p>
    <w:p w14:paraId="3B77A7BA" w14:textId="0C935118" w:rsidR="00193F07" w:rsidRDefault="00193F07" w:rsidP="00A073E4">
      <w:pPr>
        <w:jc w:val="both"/>
        <w:rPr>
          <w:rFonts w:ascii="Arial" w:hAnsi="Arial" w:cs="Arial"/>
          <w:sz w:val="24"/>
          <w:szCs w:val="24"/>
        </w:rPr>
      </w:pPr>
    </w:p>
    <w:p w14:paraId="0A9AB321" w14:textId="18B3EABF" w:rsidR="00193F07" w:rsidRPr="00193F07" w:rsidRDefault="00193F07" w:rsidP="00A073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3F07">
        <w:rPr>
          <w:rFonts w:ascii="Arial" w:hAnsi="Arial" w:cs="Arial"/>
          <w:b/>
          <w:bCs/>
          <w:sz w:val="24"/>
          <w:szCs w:val="24"/>
        </w:rPr>
        <w:t xml:space="preserve">Diapositiva 4. </w:t>
      </w:r>
    </w:p>
    <w:p w14:paraId="2BFFA1CF" w14:textId="0A8286D5" w:rsidR="00C82D8C" w:rsidRDefault="00C82D8C" w:rsidP="00A07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iniciar la Unidad te propongo una actividad introductoria, consistente en que investigues sobre la Marcha de los pingüinos del </w:t>
      </w:r>
      <w:r w:rsidR="00A64101">
        <w:rPr>
          <w:rFonts w:ascii="Arial" w:hAnsi="Arial" w:cs="Arial"/>
          <w:sz w:val="24"/>
          <w:szCs w:val="24"/>
        </w:rPr>
        <w:t xml:space="preserve">año </w:t>
      </w:r>
      <w:r>
        <w:rPr>
          <w:rFonts w:ascii="Arial" w:hAnsi="Arial" w:cs="Arial"/>
          <w:sz w:val="24"/>
          <w:szCs w:val="24"/>
        </w:rPr>
        <w:t>2006</w:t>
      </w:r>
      <w:r w:rsidR="00A64101">
        <w:rPr>
          <w:rFonts w:ascii="Arial" w:hAnsi="Arial" w:cs="Arial"/>
          <w:sz w:val="24"/>
          <w:szCs w:val="24"/>
        </w:rPr>
        <w:t>, poniendo especial énfasis en el contexto social donde surge el movimiento, las razones por las cuales</w:t>
      </w:r>
      <w:r w:rsidR="007D5226">
        <w:rPr>
          <w:rFonts w:ascii="Arial" w:hAnsi="Arial" w:cs="Arial"/>
          <w:sz w:val="24"/>
          <w:szCs w:val="24"/>
        </w:rPr>
        <w:t xml:space="preserve"> estalló este movimiento, los niveles de organización llevados a cabo por los estudiantes secundarios y cuáles fueron las posturas que adoptaron los MMC frente a este movimiento</w:t>
      </w:r>
      <w:r w:rsidR="00A25D4F">
        <w:rPr>
          <w:rFonts w:ascii="Arial" w:hAnsi="Arial" w:cs="Arial"/>
          <w:sz w:val="24"/>
          <w:szCs w:val="24"/>
        </w:rPr>
        <w:t xml:space="preserve"> (Titulares, tratamiento de la información, posturas editoriales, </w:t>
      </w:r>
      <w:proofErr w:type="spellStart"/>
      <w:r w:rsidR="00A25D4F">
        <w:rPr>
          <w:rFonts w:ascii="Arial" w:hAnsi="Arial" w:cs="Arial"/>
          <w:sz w:val="24"/>
          <w:szCs w:val="24"/>
        </w:rPr>
        <w:t>etc</w:t>
      </w:r>
      <w:proofErr w:type="spellEnd"/>
      <w:r w:rsidR="00A25D4F">
        <w:rPr>
          <w:rFonts w:ascii="Arial" w:hAnsi="Arial" w:cs="Arial"/>
          <w:sz w:val="24"/>
          <w:szCs w:val="24"/>
        </w:rPr>
        <w:t>). Te recomie</w:t>
      </w:r>
      <w:r w:rsidR="00386B10">
        <w:rPr>
          <w:rFonts w:ascii="Arial" w:hAnsi="Arial" w:cs="Arial"/>
          <w:sz w:val="24"/>
          <w:szCs w:val="24"/>
        </w:rPr>
        <w:t>n</w:t>
      </w:r>
      <w:r w:rsidR="00A25D4F">
        <w:rPr>
          <w:rFonts w:ascii="Arial" w:hAnsi="Arial" w:cs="Arial"/>
          <w:sz w:val="24"/>
          <w:szCs w:val="24"/>
        </w:rPr>
        <w:t xml:space="preserve">do priorizar fuentes </w:t>
      </w:r>
      <w:r w:rsidR="00386B10">
        <w:rPr>
          <w:rFonts w:ascii="Arial" w:hAnsi="Arial" w:cs="Arial"/>
          <w:sz w:val="24"/>
          <w:szCs w:val="24"/>
        </w:rPr>
        <w:t>impresas (periódicos) y digitales (noticias televisivas).</w:t>
      </w:r>
    </w:p>
    <w:p w14:paraId="7EADEA0F" w14:textId="404CB3C8" w:rsidR="007D5226" w:rsidRPr="00193F07" w:rsidRDefault="00193F07" w:rsidP="00A073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3F07">
        <w:rPr>
          <w:rFonts w:ascii="Arial" w:hAnsi="Arial" w:cs="Arial"/>
          <w:b/>
          <w:bCs/>
          <w:sz w:val="24"/>
          <w:szCs w:val="24"/>
        </w:rPr>
        <w:t xml:space="preserve">Diapositiva 5. </w:t>
      </w:r>
    </w:p>
    <w:p w14:paraId="25EDEEB1" w14:textId="5999DF0A" w:rsidR="007D5226" w:rsidRDefault="007D5226" w:rsidP="00A07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de tu investigación te propongo que analices críticamente la pregunta</w:t>
      </w:r>
      <w:r w:rsidR="00A25D4F">
        <w:rPr>
          <w:rFonts w:ascii="Arial" w:hAnsi="Arial" w:cs="Arial"/>
          <w:sz w:val="24"/>
          <w:szCs w:val="24"/>
        </w:rPr>
        <w:t xml:space="preserve"> presentada en este recurso ¿Crees que los MMC muestran la información de manera imparcial? Para responder a esta pregunta es necesario que establezcas un esquema de análisis comparativo entre los distintos medios investigados, respecto a cómo estos trataron </w:t>
      </w:r>
      <w:r w:rsidR="00386B10">
        <w:rPr>
          <w:rFonts w:ascii="Arial" w:hAnsi="Arial" w:cs="Arial"/>
          <w:sz w:val="24"/>
          <w:szCs w:val="24"/>
        </w:rPr>
        <w:t>el movimiento de los estudiantes secundarios a lo largo del periodo en que se desarrolló.</w:t>
      </w:r>
    </w:p>
    <w:p w14:paraId="7F0E653C" w14:textId="63E9E831" w:rsidR="00193F07" w:rsidRPr="00193F07" w:rsidRDefault="00193F07" w:rsidP="00A073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3F07">
        <w:rPr>
          <w:rFonts w:ascii="Arial" w:hAnsi="Arial" w:cs="Arial"/>
          <w:b/>
          <w:bCs/>
          <w:sz w:val="24"/>
          <w:szCs w:val="24"/>
        </w:rPr>
        <w:t>Diapositiva 6-7</w:t>
      </w:r>
    </w:p>
    <w:p w14:paraId="0F215AD3" w14:textId="1F7D8F12" w:rsidR="00386B10" w:rsidRDefault="00386B10" w:rsidP="00A07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Luego, te propongo que, con la información previamente investigada, puedas contrastar el conocimiento obtenido en aquellas fuentes con el visionado del documental </w:t>
      </w:r>
      <w:r w:rsidRPr="00386B10">
        <w:rPr>
          <w:rFonts w:ascii="Arial" w:hAnsi="Arial" w:cs="Arial"/>
          <w:b/>
          <w:bCs/>
          <w:sz w:val="24"/>
          <w:szCs w:val="24"/>
        </w:rPr>
        <w:t>La marcha de los pingüinos</w:t>
      </w:r>
      <w:r>
        <w:rPr>
          <w:rFonts w:ascii="Arial" w:hAnsi="Arial" w:cs="Arial"/>
          <w:sz w:val="24"/>
          <w:szCs w:val="24"/>
        </w:rPr>
        <w:t>, así podrás ampliar tu conocimiento respecto de este icónico movimiento de estudiantes secundarios y de sus consecuencias para la educación.</w:t>
      </w:r>
    </w:p>
    <w:p w14:paraId="2EE67544" w14:textId="16919473" w:rsidR="00193F07" w:rsidRPr="00193F07" w:rsidRDefault="00193F07" w:rsidP="00A073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3F07">
        <w:rPr>
          <w:rFonts w:ascii="Arial" w:hAnsi="Arial" w:cs="Arial"/>
          <w:b/>
          <w:bCs/>
          <w:sz w:val="24"/>
          <w:szCs w:val="24"/>
        </w:rPr>
        <w:t>Diapositiva 8-9</w:t>
      </w:r>
      <w:r w:rsidR="00413CCC">
        <w:rPr>
          <w:rFonts w:ascii="Arial" w:hAnsi="Arial" w:cs="Arial"/>
          <w:b/>
          <w:bCs/>
          <w:sz w:val="24"/>
          <w:szCs w:val="24"/>
        </w:rPr>
        <w:t>-10</w:t>
      </w:r>
    </w:p>
    <w:p w14:paraId="0BB156CB" w14:textId="77777777" w:rsidR="00193F07" w:rsidRDefault="00386B10" w:rsidP="00A07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Finalmente, te propongo una actividad de aprendizaje que se centra en el visionado y análisis multimodal del </w:t>
      </w:r>
      <w:r w:rsidRPr="00386B10">
        <w:rPr>
          <w:rFonts w:ascii="Arial" w:hAnsi="Arial" w:cs="Arial"/>
          <w:b/>
          <w:bCs/>
          <w:sz w:val="24"/>
          <w:szCs w:val="24"/>
        </w:rPr>
        <w:t xml:space="preserve">bibliotráiler </w:t>
      </w:r>
      <w:r>
        <w:rPr>
          <w:rFonts w:ascii="Arial" w:hAnsi="Arial" w:cs="Arial"/>
          <w:sz w:val="24"/>
          <w:szCs w:val="24"/>
        </w:rPr>
        <w:t>de la novela gráfica Al sur de la Alameda.</w:t>
      </w:r>
    </w:p>
    <w:p w14:paraId="28797387" w14:textId="2D5B5C40" w:rsidR="00386B10" w:rsidRDefault="00193F07" w:rsidP="00A073E4">
      <w:pPr>
        <w:jc w:val="both"/>
        <w:rPr>
          <w:rFonts w:ascii="Arial" w:hAnsi="Arial" w:cs="Arial"/>
          <w:sz w:val="24"/>
          <w:szCs w:val="24"/>
        </w:rPr>
      </w:pPr>
      <w:r w:rsidRPr="00193F07">
        <w:rPr>
          <w:rFonts w:ascii="Arial" w:hAnsi="Arial" w:cs="Arial"/>
          <w:sz w:val="24"/>
          <w:szCs w:val="24"/>
        </w:rPr>
        <w:t>La novela gráfica narra, a través del texto y las imágenes, la toma de un liceo en el marco de las movilizaciones estudiantiles del año 2006, conflicto narrativo que se relaciona estrechamente con el tema de la ciudadanía.</w:t>
      </w:r>
    </w:p>
    <w:p w14:paraId="24EEC710" w14:textId="7C843253" w:rsidR="00193F07" w:rsidRDefault="00193F07" w:rsidP="00A073E4">
      <w:pPr>
        <w:jc w:val="both"/>
        <w:rPr>
          <w:rFonts w:ascii="Arial" w:hAnsi="Arial" w:cs="Arial"/>
          <w:sz w:val="24"/>
          <w:szCs w:val="24"/>
        </w:rPr>
      </w:pPr>
      <w:r w:rsidRPr="00193F07">
        <w:rPr>
          <w:rFonts w:ascii="Arial" w:hAnsi="Arial" w:cs="Arial"/>
          <w:sz w:val="24"/>
          <w:szCs w:val="24"/>
        </w:rPr>
        <w:t xml:space="preserve">El booktrailer se presenta como una sinopsis de la novela (al igual que lo hacen los tráileres de películas), por lo que es un buen recurso para el análisis multimodal, </w:t>
      </w:r>
      <w:r w:rsidRPr="00193F07">
        <w:rPr>
          <w:rFonts w:ascii="Arial" w:hAnsi="Arial" w:cs="Arial"/>
          <w:sz w:val="24"/>
          <w:szCs w:val="24"/>
        </w:rPr>
        <w:lastRenderedPageBreak/>
        <w:t>dado que enfatiza ciertos aspectos de la novela a modo de antesala que invita a la lectura.</w:t>
      </w:r>
    </w:p>
    <w:p w14:paraId="6B64FA2A" w14:textId="77777777" w:rsidR="00413CCC" w:rsidRDefault="00413CCC" w:rsidP="006F0F2E">
      <w:pPr>
        <w:jc w:val="both"/>
        <w:rPr>
          <w:rFonts w:ascii="Arial" w:hAnsi="Arial" w:cs="Arial"/>
          <w:sz w:val="24"/>
          <w:szCs w:val="24"/>
        </w:rPr>
      </w:pPr>
    </w:p>
    <w:p w14:paraId="319BDAF2" w14:textId="77777777" w:rsidR="00413CCC" w:rsidRDefault="00413CCC" w:rsidP="006F0F2E">
      <w:pPr>
        <w:jc w:val="both"/>
        <w:rPr>
          <w:rFonts w:ascii="Arial" w:hAnsi="Arial" w:cs="Arial"/>
          <w:sz w:val="24"/>
          <w:szCs w:val="24"/>
        </w:rPr>
      </w:pPr>
    </w:p>
    <w:p w14:paraId="244577DB" w14:textId="53F924DA" w:rsidR="006F0F2E" w:rsidRDefault="006F0F2E" w:rsidP="00A073E4">
      <w:pPr>
        <w:jc w:val="both"/>
        <w:rPr>
          <w:rFonts w:ascii="Arial" w:hAnsi="Arial" w:cs="Arial"/>
          <w:sz w:val="24"/>
          <w:szCs w:val="24"/>
        </w:rPr>
      </w:pPr>
      <w:r w:rsidRPr="006F0F2E">
        <w:rPr>
          <w:rFonts w:ascii="Arial" w:hAnsi="Arial" w:cs="Arial"/>
          <w:sz w:val="24"/>
          <w:szCs w:val="24"/>
        </w:rPr>
        <w:t xml:space="preserve">Para el análisis multimodal del booktrailer, </w:t>
      </w:r>
      <w:r w:rsidR="00413CCC">
        <w:rPr>
          <w:rFonts w:ascii="Arial" w:hAnsi="Arial" w:cs="Arial"/>
          <w:sz w:val="24"/>
          <w:szCs w:val="24"/>
        </w:rPr>
        <w:t xml:space="preserve">primeramente, deberán </w:t>
      </w:r>
      <w:r w:rsidRPr="006F0F2E">
        <w:rPr>
          <w:rFonts w:ascii="Arial" w:hAnsi="Arial" w:cs="Arial"/>
          <w:sz w:val="24"/>
          <w:szCs w:val="24"/>
        </w:rPr>
        <w:t xml:space="preserve">revisar el producto audiovisual, </w:t>
      </w:r>
      <w:r w:rsidR="00413CCC">
        <w:rPr>
          <w:rFonts w:ascii="Arial" w:hAnsi="Arial" w:cs="Arial"/>
          <w:sz w:val="24"/>
          <w:szCs w:val="24"/>
        </w:rPr>
        <w:t>para luego desarrollar</w:t>
      </w:r>
      <w:r w:rsidRPr="006F0F2E">
        <w:rPr>
          <w:rFonts w:ascii="Arial" w:hAnsi="Arial" w:cs="Arial"/>
          <w:sz w:val="24"/>
          <w:szCs w:val="24"/>
        </w:rPr>
        <w:t xml:space="preserve"> los</w:t>
      </w:r>
      <w:r w:rsidR="00413CCC">
        <w:rPr>
          <w:rFonts w:ascii="Arial" w:hAnsi="Arial" w:cs="Arial"/>
          <w:sz w:val="24"/>
          <w:szCs w:val="24"/>
        </w:rPr>
        <w:t xml:space="preserve"> </w:t>
      </w:r>
      <w:r w:rsidRPr="006F0F2E">
        <w:rPr>
          <w:rFonts w:ascii="Arial" w:hAnsi="Arial" w:cs="Arial"/>
          <w:sz w:val="24"/>
          <w:szCs w:val="24"/>
        </w:rPr>
        <w:t xml:space="preserve">aspectos </w:t>
      </w:r>
      <w:r w:rsidR="00413CCC">
        <w:rPr>
          <w:rFonts w:ascii="Arial" w:hAnsi="Arial" w:cs="Arial"/>
          <w:sz w:val="24"/>
          <w:szCs w:val="24"/>
        </w:rPr>
        <w:t xml:space="preserve">considerados en el archivo </w:t>
      </w:r>
      <w:proofErr w:type="spellStart"/>
      <w:r w:rsidR="00413CCC">
        <w:rPr>
          <w:rFonts w:ascii="Arial" w:hAnsi="Arial" w:cs="Arial"/>
          <w:sz w:val="24"/>
          <w:szCs w:val="24"/>
        </w:rPr>
        <w:t>word</w:t>
      </w:r>
      <w:proofErr w:type="spellEnd"/>
      <w:r w:rsidR="00413CCC">
        <w:rPr>
          <w:rFonts w:ascii="Arial" w:hAnsi="Arial" w:cs="Arial"/>
          <w:sz w:val="24"/>
          <w:szCs w:val="24"/>
        </w:rPr>
        <w:t xml:space="preserve"> adjunto: </w:t>
      </w:r>
      <w:r w:rsidR="00413CCC" w:rsidRPr="00413CCC">
        <w:rPr>
          <w:rFonts w:ascii="Arial" w:hAnsi="Arial" w:cs="Arial"/>
          <w:b/>
          <w:bCs/>
          <w:sz w:val="24"/>
          <w:szCs w:val="24"/>
        </w:rPr>
        <w:t>Al sur de la Alameda. Actividad inicial</w:t>
      </w:r>
      <w:r w:rsidR="00413CCC">
        <w:rPr>
          <w:rFonts w:ascii="Arial" w:hAnsi="Arial" w:cs="Arial"/>
          <w:sz w:val="24"/>
          <w:szCs w:val="24"/>
        </w:rPr>
        <w:t>, la cual deberán realizar primeramente en su cuaderno de la asignatura, para posteriormente considerarla en un formato de trabajo.</w:t>
      </w:r>
    </w:p>
    <w:p w14:paraId="1807B1FD" w14:textId="1943C97D" w:rsidR="00413CCC" w:rsidRPr="00413CCC" w:rsidRDefault="00413CCC" w:rsidP="00A073E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13CCC">
        <w:rPr>
          <w:rFonts w:ascii="Arial" w:hAnsi="Arial" w:cs="Arial"/>
          <w:b/>
          <w:bCs/>
          <w:sz w:val="24"/>
          <w:szCs w:val="24"/>
        </w:rPr>
        <w:t>Diapositiva 11.</w:t>
      </w:r>
    </w:p>
    <w:p w14:paraId="58957C34" w14:textId="5BCF1E68" w:rsidR="00413CCC" w:rsidRDefault="00413CCC" w:rsidP="00A07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te propongo una tarea de investigación vinculada con dos aspectos tratados previamente durante el año anterior, estos son:</w:t>
      </w:r>
    </w:p>
    <w:p w14:paraId="464ED196" w14:textId="6786DE73" w:rsidR="00413CCC" w:rsidRDefault="00413CCC" w:rsidP="00413CC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MANIPULACIÓN EN LOS MMC</w:t>
      </w:r>
    </w:p>
    <w:p w14:paraId="3C10CB21" w14:textId="45C20660" w:rsidR="00413CCC" w:rsidRPr="00413CCC" w:rsidRDefault="00413CCC" w:rsidP="00413CC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VERACIDAD DE LA INFORMACIÓN</w:t>
      </w:r>
    </w:p>
    <w:sectPr w:rsidR="00413CCC" w:rsidRPr="00413CC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BFF7F" w14:textId="77777777" w:rsidR="00461063" w:rsidRDefault="00461063" w:rsidP="00987116">
      <w:pPr>
        <w:spacing w:after="0" w:line="240" w:lineRule="auto"/>
      </w:pPr>
      <w:r>
        <w:separator/>
      </w:r>
    </w:p>
  </w:endnote>
  <w:endnote w:type="continuationSeparator" w:id="0">
    <w:p w14:paraId="3E7A8A33" w14:textId="77777777" w:rsidR="00461063" w:rsidRDefault="00461063" w:rsidP="0098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4E46A" w14:textId="77777777" w:rsidR="00461063" w:rsidRDefault="00461063" w:rsidP="00987116">
      <w:pPr>
        <w:spacing w:after="0" w:line="240" w:lineRule="auto"/>
      </w:pPr>
      <w:r>
        <w:separator/>
      </w:r>
    </w:p>
  </w:footnote>
  <w:footnote w:type="continuationSeparator" w:id="0">
    <w:p w14:paraId="41804752" w14:textId="77777777" w:rsidR="00461063" w:rsidRDefault="00461063" w:rsidP="0098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ED3C0" w14:textId="77777777" w:rsidR="00987116" w:rsidRPr="002B2D75" w:rsidRDefault="00987116" w:rsidP="00987116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  <w:r w:rsidRPr="002B2D75">
      <w:rPr>
        <w:rFonts w:ascii="Calibri" w:eastAsia="Calibri" w:hAnsi="Calibri" w:cs="Times New Roman"/>
        <w:sz w:val="20"/>
        <w:szCs w:val="20"/>
      </w:rPr>
      <w:t>Lenguaje y Comunicación</w:t>
    </w:r>
    <w:r w:rsidRPr="002B2D75">
      <w:rPr>
        <w:rFonts w:ascii="Calibri" w:eastAsia="Calibri" w:hAnsi="Calibri" w:cs="Times New Roman"/>
        <w:sz w:val="20"/>
        <w:szCs w:val="20"/>
      </w:rPr>
      <w:tab/>
    </w:r>
    <w:r w:rsidRPr="002B2D75">
      <w:rPr>
        <w:rFonts w:ascii="Calibri" w:eastAsia="Calibri" w:hAnsi="Calibri" w:cs="Times New Roman"/>
        <w:sz w:val="20"/>
        <w:szCs w:val="20"/>
      </w:rPr>
      <w:tab/>
    </w:r>
    <w:r>
      <w:rPr>
        <w:rFonts w:ascii="Calibri" w:eastAsia="Calibri" w:hAnsi="Calibri" w:cs="Times New Roman"/>
        <w:noProof/>
        <w:lang w:eastAsia="es-MX"/>
      </w:rPr>
      <w:drawing>
        <wp:inline distT="0" distB="0" distL="0" distR="0" wp14:anchorId="1E0759C7" wp14:editId="1B0BECC1">
          <wp:extent cx="603250" cy="486410"/>
          <wp:effectExtent l="0" t="0" r="6350" b="8890"/>
          <wp:docPr id="22" name="Imagen 22" descr="Descripción: 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n: Colegio emanue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E2625" w14:textId="77777777" w:rsidR="00987116" w:rsidRDefault="00987116" w:rsidP="00987116">
    <w:pPr>
      <w:spacing w:after="0" w:line="240" w:lineRule="auto"/>
      <w:contextualSpacing/>
      <w:rPr>
        <w:rFonts w:ascii="Calibri" w:eastAsia="Calibri" w:hAnsi="Calibri" w:cs="Times New Roman"/>
        <w:sz w:val="20"/>
        <w:szCs w:val="20"/>
      </w:rPr>
    </w:pPr>
    <w:r w:rsidRPr="002B2D75">
      <w:rPr>
        <w:rFonts w:ascii="Calibri" w:eastAsia="Calibri" w:hAnsi="Calibri" w:cs="Times New Roman"/>
        <w:sz w:val="20"/>
        <w:szCs w:val="20"/>
      </w:rPr>
      <w:t>Profesor: Hernán González Parra</w:t>
    </w:r>
  </w:p>
  <w:p w14:paraId="786A3886" w14:textId="30F007CD" w:rsidR="00987116" w:rsidRDefault="00A073E4" w:rsidP="00987116">
    <w:pPr>
      <w:spacing w:after="0" w:line="240" w:lineRule="auto"/>
      <w:contextualSpacing/>
      <w:rPr>
        <w:rFonts w:ascii="Calibri" w:eastAsia="Calibri" w:hAnsi="Calibri" w:cs="Times New Roman"/>
        <w:sz w:val="20"/>
        <w:szCs w:val="20"/>
      </w:rPr>
    </w:pPr>
    <w:r>
      <w:rPr>
        <w:rFonts w:ascii="Calibri" w:eastAsia="Calibri" w:hAnsi="Calibri" w:cs="Times New Roman"/>
        <w:sz w:val="20"/>
        <w:szCs w:val="20"/>
      </w:rPr>
      <w:t xml:space="preserve">2 </w:t>
    </w:r>
    <w:r w:rsidR="00987116">
      <w:rPr>
        <w:rFonts w:ascii="Calibri" w:eastAsia="Calibri" w:hAnsi="Calibri" w:cs="Times New Roman"/>
        <w:sz w:val="20"/>
        <w:szCs w:val="20"/>
      </w:rPr>
      <w:t>medio</w:t>
    </w:r>
  </w:p>
  <w:p w14:paraId="19C0C7A0" w14:textId="44B0C562" w:rsidR="00987116" w:rsidRDefault="00987116">
    <w:pPr>
      <w:pStyle w:val="Encabezado"/>
    </w:pPr>
    <w:r>
      <w:t xml:space="preserve">Unidad </w:t>
    </w:r>
    <w:r w:rsidR="00A073E4">
      <w:t>2. Ciudadanía y trabajo (Medios Masivos de comunicación)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E09F2"/>
    <w:multiLevelType w:val="hybridMultilevel"/>
    <w:tmpl w:val="559E19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B3624"/>
    <w:multiLevelType w:val="hybridMultilevel"/>
    <w:tmpl w:val="4AB090B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66208"/>
    <w:multiLevelType w:val="hybridMultilevel"/>
    <w:tmpl w:val="FF365C6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17"/>
    <w:rsid w:val="00193F07"/>
    <w:rsid w:val="001A3B21"/>
    <w:rsid w:val="00244917"/>
    <w:rsid w:val="003453DD"/>
    <w:rsid w:val="0036329F"/>
    <w:rsid w:val="00386B10"/>
    <w:rsid w:val="003C3FCD"/>
    <w:rsid w:val="0040433F"/>
    <w:rsid w:val="00413CCC"/>
    <w:rsid w:val="00461063"/>
    <w:rsid w:val="004B3B95"/>
    <w:rsid w:val="004D593F"/>
    <w:rsid w:val="00502918"/>
    <w:rsid w:val="0059230F"/>
    <w:rsid w:val="00593E46"/>
    <w:rsid w:val="005E219B"/>
    <w:rsid w:val="00621012"/>
    <w:rsid w:val="006E08C6"/>
    <w:rsid w:val="006F0F2E"/>
    <w:rsid w:val="007104DD"/>
    <w:rsid w:val="00755617"/>
    <w:rsid w:val="007A2169"/>
    <w:rsid w:val="007A26C7"/>
    <w:rsid w:val="007D5226"/>
    <w:rsid w:val="00806D3E"/>
    <w:rsid w:val="00812F06"/>
    <w:rsid w:val="00825E7E"/>
    <w:rsid w:val="00880539"/>
    <w:rsid w:val="008D2FE5"/>
    <w:rsid w:val="0094242D"/>
    <w:rsid w:val="00987116"/>
    <w:rsid w:val="009D3393"/>
    <w:rsid w:val="009E0C0B"/>
    <w:rsid w:val="00A073E4"/>
    <w:rsid w:val="00A17490"/>
    <w:rsid w:val="00A25D4F"/>
    <w:rsid w:val="00A34FE5"/>
    <w:rsid w:val="00A6375F"/>
    <w:rsid w:val="00A64101"/>
    <w:rsid w:val="00B12760"/>
    <w:rsid w:val="00B12AA2"/>
    <w:rsid w:val="00BC48FE"/>
    <w:rsid w:val="00C412DD"/>
    <w:rsid w:val="00C4434C"/>
    <w:rsid w:val="00C82D8C"/>
    <w:rsid w:val="00C84841"/>
    <w:rsid w:val="00CC1797"/>
    <w:rsid w:val="00CC4501"/>
    <w:rsid w:val="00E26429"/>
    <w:rsid w:val="00E42000"/>
    <w:rsid w:val="00E8571C"/>
    <w:rsid w:val="00ED28C4"/>
    <w:rsid w:val="00F34D9C"/>
    <w:rsid w:val="00F3740C"/>
    <w:rsid w:val="00F71D9D"/>
    <w:rsid w:val="00F80D30"/>
    <w:rsid w:val="00F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05A2B"/>
  <w15:chartTrackingRefBased/>
  <w15:docId w15:val="{D3300701-03B7-4F1A-8210-9645D09D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4D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491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7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116"/>
  </w:style>
  <w:style w:type="paragraph" w:styleId="Piedepgina">
    <w:name w:val="footer"/>
    <w:basedOn w:val="Normal"/>
    <w:link w:val="PiedepginaCar"/>
    <w:uiPriority w:val="99"/>
    <w:unhideWhenUsed/>
    <w:rsid w:val="009871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DFF9-2E0B-4148-B506-79225BE5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2020-06-22T00:08:00Z</dcterms:created>
  <dcterms:modified xsi:type="dcterms:W3CDTF">2020-06-22T00:08:00Z</dcterms:modified>
</cp:coreProperties>
</file>