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7CE" w:rsidRPr="00E43E6D" w:rsidRDefault="006757CE" w:rsidP="006757C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362111"/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C07D3" wp14:editId="3234F8C7">
                <wp:simplePos x="0" y="0"/>
                <wp:positionH relativeFrom="margin">
                  <wp:posOffset>4319802</wp:posOffset>
                </wp:positionH>
                <wp:positionV relativeFrom="paragraph">
                  <wp:posOffset>-271780</wp:posOffset>
                </wp:positionV>
                <wp:extent cx="1686182" cy="834081"/>
                <wp:effectExtent l="19050" t="0" r="47625" b="23495"/>
                <wp:wrapNone/>
                <wp:docPr id="2" name="On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182" cy="834081"/>
                        </a:xfrm>
                        <a:prstGeom prst="wave">
                          <a:avLst>
                            <a:gd name="adj1" fmla="val 12500"/>
                            <a:gd name="adj2" fmla="val -232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7CE" w:rsidRPr="006757CE" w:rsidRDefault="006757CE" w:rsidP="006757CE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57CE">
                              <w:rPr>
                                <w:rFonts w:ascii="Arial" w:hAnsi="Arial" w:cs="Arial"/>
                              </w:rPr>
                              <w:t xml:space="preserve">Semana del </w:t>
                            </w:r>
                            <w:r w:rsidRPr="006757CE">
                              <w:rPr>
                                <w:rFonts w:ascii="Arial" w:hAnsi="Arial" w:cs="Arial"/>
                              </w:rPr>
                              <w:t>15</w:t>
                            </w:r>
                            <w:r w:rsidRPr="006757CE">
                              <w:rPr>
                                <w:rFonts w:ascii="Arial" w:hAnsi="Arial" w:cs="Arial"/>
                              </w:rPr>
                              <w:t xml:space="preserve"> al</w:t>
                            </w:r>
                          </w:p>
                          <w:p w:rsidR="006757CE" w:rsidRPr="006757CE" w:rsidRDefault="006757CE" w:rsidP="006757CE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57CE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6757CE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Pr="006757CE">
                              <w:rPr>
                                <w:rFonts w:ascii="Arial" w:hAnsi="Arial" w:cs="Arial"/>
                              </w:rPr>
                              <w:t xml:space="preserve"> de junio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C07D3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2" o:spid="_x0000_s1026" type="#_x0000_t64" style="position:absolute;margin-left:340.15pt;margin-top:-21.4pt;width:132.75pt;height:65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" adj="2700,10298" fillcolor="white [3201]" strokecolor="black [3200]" strokeweight="1pt">
                <v:stroke joinstyle="miter"/>
                <v:textbox>
                  <w:txbxContent>
                    <w:p w:rsidR="006757CE" w:rsidRPr="006757CE" w:rsidRDefault="006757CE" w:rsidP="006757CE">
                      <w:pPr>
                        <w:pStyle w:val="Sinespaciado"/>
                        <w:jc w:val="center"/>
                        <w:rPr>
                          <w:rFonts w:ascii="Arial" w:hAnsi="Arial" w:cs="Arial"/>
                        </w:rPr>
                      </w:pPr>
                      <w:r w:rsidRPr="006757CE">
                        <w:rPr>
                          <w:rFonts w:ascii="Arial" w:hAnsi="Arial" w:cs="Arial"/>
                        </w:rPr>
                        <w:t xml:space="preserve">Semana del </w:t>
                      </w:r>
                      <w:r w:rsidRPr="006757CE">
                        <w:rPr>
                          <w:rFonts w:ascii="Arial" w:hAnsi="Arial" w:cs="Arial"/>
                        </w:rPr>
                        <w:t>15</w:t>
                      </w:r>
                      <w:r w:rsidRPr="006757CE">
                        <w:rPr>
                          <w:rFonts w:ascii="Arial" w:hAnsi="Arial" w:cs="Arial"/>
                        </w:rPr>
                        <w:t xml:space="preserve"> al</w:t>
                      </w:r>
                    </w:p>
                    <w:p w:rsidR="006757CE" w:rsidRPr="006757CE" w:rsidRDefault="006757CE" w:rsidP="006757CE">
                      <w:pPr>
                        <w:pStyle w:val="Sinespaciado"/>
                        <w:jc w:val="center"/>
                        <w:rPr>
                          <w:rFonts w:ascii="Arial" w:hAnsi="Arial" w:cs="Arial"/>
                        </w:rPr>
                      </w:pPr>
                      <w:r w:rsidRPr="006757CE">
                        <w:rPr>
                          <w:rFonts w:ascii="Arial" w:hAnsi="Arial" w:cs="Arial"/>
                        </w:rPr>
                        <w:t>1</w:t>
                      </w:r>
                      <w:r w:rsidRPr="006757CE">
                        <w:rPr>
                          <w:rFonts w:ascii="Arial" w:hAnsi="Arial" w:cs="Arial"/>
                        </w:rPr>
                        <w:t>9</w:t>
                      </w:r>
                      <w:r w:rsidRPr="006757CE">
                        <w:rPr>
                          <w:rFonts w:ascii="Arial" w:hAnsi="Arial" w:cs="Arial"/>
                        </w:rPr>
                        <w:t xml:space="preserve"> de junio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538BCF1" wp14:editId="5CB52A70">
            <wp:simplePos x="0" y="0"/>
            <wp:positionH relativeFrom="leftMargin">
              <wp:posOffset>727143</wp:posOffset>
            </wp:positionH>
            <wp:positionV relativeFrom="paragraph">
              <wp:posOffset>291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6757CE" w:rsidRPr="00E43E6D" w:rsidRDefault="006757CE" w:rsidP="006757C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Lenguaje, Comunicación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6757CE" w:rsidRDefault="006757CE" w:rsidP="006757CE">
      <w:r>
        <w:t xml:space="preserve">____________________________________________ </w:t>
      </w:r>
      <w:bookmarkEnd w:id="0"/>
    </w:p>
    <w:p w:rsidR="006757CE" w:rsidRPr="006757CE" w:rsidRDefault="006757CE" w:rsidP="006757CE">
      <w:pPr>
        <w:rPr>
          <w:sz w:val="24"/>
          <w:szCs w:val="24"/>
        </w:rPr>
      </w:pPr>
    </w:p>
    <w:p w:rsidR="006757CE" w:rsidRPr="006757CE" w:rsidRDefault="006757CE" w:rsidP="006757C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6757CE">
        <w:rPr>
          <w:rFonts w:ascii="Arial" w:hAnsi="Arial" w:cs="Arial"/>
          <w:b/>
          <w:bCs/>
          <w:sz w:val="24"/>
          <w:szCs w:val="24"/>
        </w:rPr>
        <w:t>uía de trabajo</w:t>
      </w:r>
    </w:p>
    <w:p w:rsidR="006757CE" w:rsidRPr="006757CE" w:rsidRDefault="006757CE" w:rsidP="006757C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42943413"/>
      <w:r>
        <w:rPr>
          <w:rFonts w:ascii="Arial" w:hAnsi="Arial" w:cs="Arial"/>
          <w:b/>
          <w:bCs/>
          <w:sz w:val="24"/>
          <w:szCs w:val="24"/>
        </w:rPr>
        <w:t xml:space="preserve">Análisis de poemas, </w:t>
      </w:r>
      <w:r w:rsidRPr="006757CE">
        <w:rPr>
          <w:rFonts w:ascii="Arial" w:hAnsi="Arial" w:cs="Arial"/>
          <w:b/>
          <w:bCs/>
          <w:sz w:val="24"/>
          <w:szCs w:val="24"/>
        </w:rPr>
        <w:t>narrador literario y estilos narrativos</w:t>
      </w:r>
    </w:p>
    <w:p w:rsidR="005839F8" w:rsidRDefault="005839F8">
      <w:pPr>
        <w:rPr>
          <w:sz w:val="24"/>
          <w:szCs w:val="24"/>
        </w:rPr>
      </w:pPr>
      <w:bookmarkStart w:id="2" w:name="_GoBack"/>
      <w:bookmarkEnd w:id="2"/>
    </w:p>
    <w:bookmarkEnd w:id="1"/>
    <w:p w:rsidR="00A75165" w:rsidRPr="00A75165" w:rsidRDefault="00A75165" w:rsidP="00A75165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A75165">
        <w:rPr>
          <w:rFonts w:ascii="Arial" w:hAnsi="Arial" w:cs="Arial"/>
          <w:b/>
          <w:bCs/>
          <w:sz w:val="24"/>
          <w:szCs w:val="24"/>
        </w:rPr>
        <w:t>Instrucciones:</w:t>
      </w:r>
    </w:p>
    <w:p w:rsidR="00340136" w:rsidRDefault="00340136" w:rsidP="00A7516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5165">
        <w:rPr>
          <w:rFonts w:ascii="Arial" w:hAnsi="Arial" w:cs="Arial"/>
          <w:sz w:val="24"/>
          <w:szCs w:val="24"/>
        </w:rPr>
        <w:t xml:space="preserve">En esta guía vas a </w:t>
      </w:r>
      <w:bookmarkStart w:id="3" w:name="_Hlk42943128"/>
      <w:r w:rsidRPr="00A75165">
        <w:rPr>
          <w:rFonts w:ascii="Arial" w:hAnsi="Arial" w:cs="Arial"/>
          <w:sz w:val="24"/>
          <w:szCs w:val="24"/>
        </w:rPr>
        <w:t>aplicar lo aprendido hasta el momento a través de la lectura de poemas y narraciones literarias.</w:t>
      </w:r>
    </w:p>
    <w:bookmarkEnd w:id="3"/>
    <w:p w:rsidR="00A75165" w:rsidRDefault="00A75165" w:rsidP="00A7516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con atención las instrucciones de cada ítem y responde, según corresponda en cada caso.</w:t>
      </w:r>
    </w:p>
    <w:p w:rsidR="004B78D4" w:rsidRDefault="004B78D4" w:rsidP="00A7516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 las actividades en tu cuaderno, en forma ordenada.</w:t>
      </w:r>
    </w:p>
    <w:p w:rsidR="00A75165" w:rsidRDefault="00A75165" w:rsidP="00A75165">
      <w:pPr>
        <w:pStyle w:val="Sinespaciado"/>
        <w:rPr>
          <w:rFonts w:ascii="Arial" w:hAnsi="Arial" w:cs="Arial"/>
          <w:sz w:val="24"/>
          <w:szCs w:val="24"/>
        </w:rPr>
      </w:pPr>
    </w:p>
    <w:p w:rsidR="00574B64" w:rsidRDefault="00574B64" w:rsidP="00574B64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y observa el texto de la página 87 y responde:</w:t>
      </w:r>
    </w:p>
    <w:p w:rsidR="00A75165" w:rsidRDefault="00880A7B" w:rsidP="00880A7B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574B64">
        <w:rPr>
          <w:rFonts w:ascii="Arial" w:hAnsi="Arial" w:cs="Arial"/>
          <w:sz w:val="24"/>
          <w:szCs w:val="24"/>
        </w:rPr>
        <w:t>as 2 preguntas que están ubicadas al costado derecho de la viñeta.</w:t>
      </w:r>
    </w:p>
    <w:p w:rsidR="00880A7B" w:rsidRDefault="00880A7B" w:rsidP="00880A7B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preguntas 2 y 3 (</w:t>
      </w:r>
      <w:r>
        <w:rPr>
          <w:rFonts w:ascii="Arial" w:hAnsi="Arial" w:cs="Arial"/>
          <w:sz w:val="24"/>
          <w:szCs w:val="24"/>
        </w:rPr>
        <w:t>ubicadas</w:t>
      </w:r>
      <w:r>
        <w:rPr>
          <w:rFonts w:ascii="Arial" w:hAnsi="Arial" w:cs="Arial"/>
          <w:sz w:val="24"/>
          <w:szCs w:val="24"/>
        </w:rPr>
        <w:t xml:space="preserve"> debajo de la viñeta)</w:t>
      </w:r>
    </w:p>
    <w:p w:rsidR="00AB4EAE" w:rsidRDefault="00AB4EAE" w:rsidP="00A75165">
      <w:pPr>
        <w:pStyle w:val="Sinespaciado"/>
        <w:rPr>
          <w:rFonts w:ascii="Arial" w:hAnsi="Arial" w:cs="Arial"/>
          <w:sz w:val="24"/>
          <w:szCs w:val="24"/>
        </w:rPr>
      </w:pPr>
    </w:p>
    <w:p w:rsidR="00AB4EAE" w:rsidRDefault="00AB4EAE" w:rsidP="00A75165">
      <w:pPr>
        <w:pStyle w:val="Sinespaciado"/>
        <w:rPr>
          <w:rFonts w:ascii="Arial" w:hAnsi="Arial" w:cs="Arial"/>
          <w:sz w:val="24"/>
          <w:szCs w:val="24"/>
        </w:rPr>
      </w:pPr>
      <w:r w:rsidRPr="00AB4EAE">
        <w:rPr>
          <w:rFonts w:ascii="Arial" w:hAnsi="Arial" w:cs="Arial"/>
          <w:b/>
          <w:bCs/>
          <w:sz w:val="24"/>
          <w:szCs w:val="24"/>
        </w:rPr>
        <w:t xml:space="preserve">Observaciones para </w:t>
      </w:r>
      <w:r>
        <w:rPr>
          <w:rFonts w:ascii="Arial" w:hAnsi="Arial" w:cs="Arial"/>
          <w:b/>
          <w:bCs/>
          <w:sz w:val="24"/>
          <w:szCs w:val="24"/>
        </w:rPr>
        <w:t xml:space="preserve">realizar </w:t>
      </w:r>
      <w:r w:rsidRPr="00AB4EAE">
        <w:rPr>
          <w:rFonts w:ascii="Arial" w:hAnsi="Arial" w:cs="Arial"/>
          <w:b/>
          <w:bCs/>
          <w:sz w:val="24"/>
          <w:szCs w:val="24"/>
        </w:rPr>
        <w:t>esta actividad</w:t>
      </w:r>
      <w:r>
        <w:rPr>
          <w:rFonts w:ascii="Arial" w:hAnsi="Arial" w:cs="Arial"/>
          <w:sz w:val="24"/>
          <w:szCs w:val="24"/>
        </w:rPr>
        <w:t>:</w:t>
      </w:r>
    </w:p>
    <w:p w:rsidR="0080133D" w:rsidRDefault="0080133D" w:rsidP="00C5635C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cuanto a la pregunta 3, considera que los personajes del relato deben ser Pablo Neruda y su amigo, también toma muy en cuenta sobre qué debe tratar </w:t>
      </w:r>
      <w:r w:rsidR="00AB4EAE">
        <w:rPr>
          <w:rFonts w:ascii="Arial" w:hAnsi="Arial" w:cs="Arial"/>
          <w:sz w:val="24"/>
          <w:szCs w:val="24"/>
        </w:rPr>
        <w:t>el relato.</w:t>
      </w:r>
    </w:p>
    <w:p w:rsidR="005C5BDE" w:rsidRDefault="00AB4EAE" w:rsidP="00C5635C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dirigir tu escrito, te envío una rubrica</w:t>
      </w:r>
      <w:r w:rsidR="005C5BDE">
        <w:rPr>
          <w:rFonts w:ascii="Arial" w:hAnsi="Arial" w:cs="Arial"/>
          <w:sz w:val="24"/>
          <w:szCs w:val="24"/>
        </w:rPr>
        <w:t xml:space="preserve"> (es una pauta que indica los criterios a seguir en una actividad, con el objetivo de obtener un buen resultado) </w:t>
      </w:r>
      <w:r>
        <w:rPr>
          <w:rFonts w:ascii="Arial" w:hAnsi="Arial" w:cs="Arial"/>
          <w:sz w:val="24"/>
          <w:szCs w:val="24"/>
        </w:rPr>
        <w:t xml:space="preserve">que te servirá para tener presente </w:t>
      </w:r>
      <w:r w:rsidR="00C5635C">
        <w:rPr>
          <w:rFonts w:ascii="Arial" w:hAnsi="Arial" w:cs="Arial"/>
          <w:sz w:val="24"/>
          <w:szCs w:val="24"/>
        </w:rPr>
        <w:t>lo que</w:t>
      </w:r>
      <w:r>
        <w:rPr>
          <w:rFonts w:ascii="Arial" w:hAnsi="Arial" w:cs="Arial"/>
          <w:sz w:val="24"/>
          <w:szCs w:val="24"/>
        </w:rPr>
        <w:t xml:space="preserve"> debes considerar al momento de escribir tu relato.</w:t>
      </w:r>
      <w:r w:rsidR="00C5635C">
        <w:rPr>
          <w:rFonts w:ascii="Arial" w:hAnsi="Arial" w:cs="Arial"/>
          <w:sz w:val="24"/>
          <w:szCs w:val="24"/>
        </w:rPr>
        <w:t xml:space="preserve"> Fíjate en los indicadores de evaluación y los niveles de cada uno, según la rúbrica, un buen relato debe estar entre los niveles 4 y 3. No consideres el indicador </w:t>
      </w:r>
      <w:r w:rsidR="005C5BDE">
        <w:rPr>
          <w:rFonts w:ascii="Arial" w:hAnsi="Arial" w:cs="Arial"/>
          <w:sz w:val="24"/>
          <w:szCs w:val="24"/>
        </w:rPr>
        <w:t>“discusión grupal”.</w:t>
      </w:r>
    </w:p>
    <w:p w:rsidR="005C5BDE" w:rsidRDefault="005C5BDE" w:rsidP="00C5635C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Recuerda planificar tu escrito, para ordenar tus ideas.</w:t>
      </w:r>
    </w:p>
    <w:p w:rsidR="005C5BDE" w:rsidRDefault="005C5BDE" w:rsidP="00C5635C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Puedes hacer tu relato escrito a mano o en computador.</w:t>
      </w:r>
    </w:p>
    <w:p w:rsidR="00AB4EAE" w:rsidRPr="00A75165" w:rsidRDefault="005C5BDE" w:rsidP="00C5635C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Debes enviarlo por el Buzón de tareas. </w:t>
      </w:r>
      <w:r w:rsidR="00C5635C">
        <w:rPr>
          <w:rFonts w:ascii="Arial" w:hAnsi="Arial" w:cs="Arial"/>
          <w:sz w:val="24"/>
          <w:szCs w:val="24"/>
        </w:rPr>
        <w:t xml:space="preserve"> </w:t>
      </w:r>
      <w:r w:rsidR="00AB4EAE">
        <w:rPr>
          <w:rFonts w:ascii="Arial" w:hAnsi="Arial" w:cs="Arial"/>
          <w:sz w:val="24"/>
          <w:szCs w:val="24"/>
        </w:rPr>
        <w:t xml:space="preserve"> </w:t>
      </w:r>
    </w:p>
    <w:p w:rsidR="004B78D4" w:rsidRDefault="004B78D4" w:rsidP="004B78D4">
      <w:pPr>
        <w:pStyle w:val="Sinespaciado"/>
        <w:rPr>
          <w:rFonts w:ascii="Arial" w:hAnsi="Arial" w:cs="Arial"/>
          <w:sz w:val="24"/>
          <w:szCs w:val="24"/>
        </w:rPr>
      </w:pPr>
    </w:p>
    <w:p w:rsidR="00880A7B" w:rsidRDefault="00B63A2C" w:rsidP="00880A7B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75165">
        <w:rPr>
          <w:rFonts w:ascii="Arial" w:hAnsi="Arial" w:cs="Arial"/>
          <w:sz w:val="24"/>
          <w:szCs w:val="24"/>
        </w:rPr>
        <w:t>Lee con atención el poema de la página 114 y a continuación responde</w:t>
      </w:r>
      <w:r w:rsidR="00880A7B">
        <w:rPr>
          <w:rFonts w:ascii="Arial" w:hAnsi="Arial" w:cs="Arial"/>
          <w:sz w:val="24"/>
          <w:szCs w:val="24"/>
        </w:rPr>
        <w:t>:</w:t>
      </w:r>
    </w:p>
    <w:p w:rsidR="00880A7B" w:rsidRDefault="00880A7B" w:rsidP="00880A7B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B63A2C" w:rsidRPr="00A75165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preguntas</w:t>
      </w:r>
      <w:r w:rsidR="00A75165" w:rsidRPr="00A75165">
        <w:rPr>
          <w:rFonts w:ascii="Arial" w:hAnsi="Arial" w:cs="Arial"/>
          <w:sz w:val="24"/>
          <w:szCs w:val="24"/>
        </w:rPr>
        <w:t xml:space="preserve"> 1, 2, 3</w:t>
      </w:r>
      <w:r>
        <w:rPr>
          <w:rFonts w:ascii="Arial" w:hAnsi="Arial" w:cs="Arial"/>
          <w:sz w:val="24"/>
          <w:szCs w:val="24"/>
        </w:rPr>
        <w:t>.</w:t>
      </w:r>
    </w:p>
    <w:p w:rsidR="00340136" w:rsidRDefault="00880A7B" w:rsidP="00880A7B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A75165" w:rsidRPr="00880A7B">
        <w:rPr>
          <w:rFonts w:ascii="Arial" w:hAnsi="Arial" w:cs="Arial"/>
          <w:sz w:val="24"/>
          <w:szCs w:val="24"/>
        </w:rPr>
        <w:t>a pregunta 4</w:t>
      </w:r>
      <w:r>
        <w:rPr>
          <w:rFonts w:ascii="Arial" w:hAnsi="Arial" w:cs="Arial"/>
          <w:sz w:val="24"/>
          <w:szCs w:val="24"/>
        </w:rPr>
        <w:t>. En esta</w:t>
      </w:r>
      <w:r w:rsidR="00A75165" w:rsidRPr="00A75165">
        <w:rPr>
          <w:rFonts w:ascii="Arial" w:hAnsi="Arial" w:cs="Arial"/>
          <w:sz w:val="24"/>
          <w:szCs w:val="24"/>
        </w:rPr>
        <w:t xml:space="preserve"> solo debes responde</w:t>
      </w:r>
      <w:r>
        <w:rPr>
          <w:rFonts w:ascii="Arial" w:hAnsi="Arial" w:cs="Arial"/>
          <w:sz w:val="24"/>
          <w:szCs w:val="24"/>
        </w:rPr>
        <w:t>r</w:t>
      </w:r>
      <w:r w:rsidR="00A75165" w:rsidRPr="00A75165">
        <w:rPr>
          <w:rFonts w:ascii="Arial" w:hAnsi="Arial" w:cs="Arial"/>
          <w:sz w:val="24"/>
          <w:szCs w:val="24"/>
        </w:rPr>
        <w:t xml:space="preserve"> la primera pregunta (</w:t>
      </w:r>
      <w:r w:rsidR="00A75165" w:rsidRPr="00A75165">
        <w:rPr>
          <w:rFonts w:ascii="Arial" w:hAnsi="Arial" w:cs="Arial"/>
          <w:sz w:val="24"/>
          <w:szCs w:val="24"/>
        </w:rPr>
        <w:t>Elabora uno o dos argumentos para apoyar tu opinión</w:t>
      </w:r>
      <w:r w:rsidR="00A75165" w:rsidRPr="00A75165">
        <w:rPr>
          <w:rFonts w:ascii="Arial" w:hAnsi="Arial" w:cs="Arial"/>
          <w:sz w:val="24"/>
          <w:szCs w:val="24"/>
        </w:rPr>
        <w:t>)</w:t>
      </w:r>
      <w:r w:rsidR="004B78D4">
        <w:rPr>
          <w:rFonts w:ascii="Arial" w:hAnsi="Arial" w:cs="Arial"/>
          <w:sz w:val="24"/>
          <w:szCs w:val="24"/>
        </w:rPr>
        <w:t xml:space="preserve"> y</w:t>
      </w:r>
      <w:r w:rsidR="00A75165" w:rsidRPr="00A75165">
        <w:rPr>
          <w:rFonts w:ascii="Arial" w:hAnsi="Arial" w:cs="Arial"/>
          <w:sz w:val="24"/>
          <w:szCs w:val="24"/>
        </w:rPr>
        <w:t xml:space="preserve"> en forma individual.</w:t>
      </w:r>
    </w:p>
    <w:p w:rsidR="00A75165" w:rsidRPr="00A75165" w:rsidRDefault="00A75165" w:rsidP="00A75165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A75165" w:rsidRPr="006757CE" w:rsidRDefault="00A75165">
      <w:pPr>
        <w:rPr>
          <w:sz w:val="24"/>
          <w:szCs w:val="24"/>
        </w:rPr>
      </w:pPr>
    </w:p>
    <w:sectPr w:rsidR="00A75165" w:rsidRPr="006757CE" w:rsidSect="00A75165">
      <w:pgSz w:w="12240" w:h="15840"/>
      <w:pgMar w:top="993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A7B82"/>
    <w:multiLevelType w:val="hybridMultilevel"/>
    <w:tmpl w:val="F4ECA1C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45BF1"/>
    <w:multiLevelType w:val="hybridMultilevel"/>
    <w:tmpl w:val="06C05E2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88067B"/>
    <w:multiLevelType w:val="hybridMultilevel"/>
    <w:tmpl w:val="A4CA43A2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E619D"/>
    <w:multiLevelType w:val="hybridMultilevel"/>
    <w:tmpl w:val="4DCAC110"/>
    <w:lvl w:ilvl="0" w:tplc="340A0015">
      <w:start w:val="1"/>
      <w:numFmt w:val="upperLetter"/>
      <w:lvlText w:val="%1."/>
      <w:lvlJc w:val="left"/>
      <w:pPr>
        <w:ind w:left="788" w:hanging="360"/>
      </w:pPr>
    </w:lvl>
    <w:lvl w:ilvl="1" w:tplc="340A0019" w:tentative="1">
      <w:start w:val="1"/>
      <w:numFmt w:val="lowerLetter"/>
      <w:lvlText w:val="%2."/>
      <w:lvlJc w:val="left"/>
      <w:pPr>
        <w:ind w:left="1508" w:hanging="360"/>
      </w:pPr>
    </w:lvl>
    <w:lvl w:ilvl="2" w:tplc="340A001B" w:tentative="1">
      <w:start w:val="1"/>
      <w:numFmt w:val="lowerRoman"/>
      <w:lvlText w:val="%3."/>
      <w:lvlJc w:val="right"/>
      <w:pPr>
        <w:ind w:left="2228" w:hanging="180"/>
      </w:pPr>
    </w:lvl>
    <w:lvl w:ilvl="3" w:tplc="340A000F" w:tentative="1">
      <w:start w:val="1"/>
      <w:numFmt w:val="decimal"/>
      <w:lvlText w:val="%4."/>
      <w:lvlJc w:val="left"/>
      <w:pPr>
        <w:ind w:left="2948" w:hanging="360"/>
      </w:pPr>
    </w:lvl>
    <w:lvl w:ilvl="4" w:tplc="340A0019" w:tentative="1">
      <w:start w:val="1"/>
      <w:numFmt w:val="lowerLetter"/>
      <w:lvlText w:val="%5."/>
      <w:lvlJc w:val="left"/>
      <w:pPr>
        <w:ind w:left="3668" w:hanging="360"/>
      </w:pPr>
    </w:lvl>
    <w:lvl w:ilvl="5" w:tplc="340A001B" w:tentative="1">
      <w:start w:val="1"/>
      <w:numFmt w:val="lowerRoman"/>
      <w:lvlText w:val="%6."/>
      <w:lvlJc w:val="right"/>
      <w:pPr>
        <w:ind w:left="4388" w:hanging="180"/>
      </w:pPr>
    </w:lvl>
    <w:lvl w:ilvl="6" w:tplc="340A000F" w:tentative="1">
      <w:start w:val="1"/>
      <w:numFmt w:val="decimal"/>
      <w:lvlText w:val="%7."/>
      <w:lvlJc w:val="left"/>
      <w:pPr>
        <w:ind w:left="5108" w:hanging="360"/>
      </w:pPr>
    </w:lvl>
    <w:lvl w:ilvl="7" w:tplc="340A0019" w:tentative="1">
      <w:start w:val="1"/>
      <w:numFmt w:val="lowerLetter"/>
      <w:lvlText w:val="%8."/>
      <w:lvlJc w:val="left"/>
      <w:pPr>
        <w:ind w:left="5828" w:hanging="360"/>
      </w:pPr>
    </w:lvl>
    <w:lvl w:ilvl="8" w:tplc="34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4B1E7567"/>
    <w:multiLevelType w:val="hybridMultilevel"/>
    <w:tmpl w:val="6D6E85EC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445CF4"/>
    <w:multiLevelType w:val="hybridMultilevel"/>
    <w:tmpl w:val="02BAE8C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CE"/>
    <w:rsid w:val="00340136"/>
    <w:rsid w:val="004B78D4"/>
    <w:rsid w:val="00574B64"/>
    <w:rsid w:val="005839F8"/>
    <w:rsid w:val="005C5BDE"/>
    <w:rsid w:val="006757CE"/>
    <w:rsid w:val="007833DC"/>
    <w:rsid w:val="0080133D"/>
    <w:rsid w:val="00880A7B"/>
    <w:rsid w:val="00A75165"/>
    <w:rsid w:val="00AB4EAE"/>
    <w:rsid w:val="00B63A2C"/>
    <w:rsid w:val="00C00D40"/>
    <w:rsid w:val="00C15897"/>
    <w:rsid w:val="00C5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6E84"/>
  <w15:chartTrackingRefBased/>
  <w15:docId w15:val="{55CBB6AC-FB25-4F23-90EA-B6946FCF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757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757C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75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2020-06-13T14:04:00Z</dcterms:created>
  <dcterms:modified xsi:type="dcterms:W3CDTF">2020-06-13T16:41:00Z</dcterms:modified>
</cp:coreProperties>
</file>