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4DD" w:rsidRPr="00F518D6" w:rsidRDefault="00A974DD" w:rsidP="00A974DD">
      <w:pPr>
        <w:pStyle w:val="Sinespaciado"/>
        <w:rPr>
          <w:rFonts w:ascii="Arial" w:hAnsi="Arial" w:cs="Arial"/>
        </w:rPr>
      </w:pPr>
      <w:r w:rsidRPr="00F518D6">
        <w:rPr>
          <w:rFonts w:ascii="Arial" w:hAnsi="Arial" w:cs="Arial"/>
        </w:rPr>
        <w:t>Colegio Cristiano Emmanuel</w:t>
      </w:r>
    </w:p>
    <w:p w:rsidR="00A974DD" w:rsidRPr="00F518D6" w:rsidRDefault="00A974DD" w:rsidP="00A974DD">
      <w:pPr>
        <w:pStyle w:val="Sinespaciado"/>
        <w:rPr>
          <w:rFonts w:ascii="Arial" w:hAnsi="Arial" w:cs="Arial"/>
        </w:rPr>
      </w:pPr>
      <w:r w:rsidRPr="00F518D6">
        <w:rPr>
          <w:rFonts w:ascii="Arial" w:hAnsi="Arial" w:cs="Arial"/>
        </w:rPr>
        <w:t>Lenguaje y Comunicación / 6° Año Básico</w:t>
      </w:r>
    </w:p>
    <w:p w:rsidR="00A974DD" w:rsidRPr="00F518D6" w:rsidRDefault="00A974DD" w:rsidP="00A974DD">
      <w:pPr>
        <w:pStyle w:val="Sinespaciado"/>
        <w:rPr>
          <w:rFonts w:ascii="Arial" w:hAnsi="Arial" w:cs="Arial"/>
        </w:rPr>
      </w:pPr>
      <w:r w:rsidRPr="00F518D6">
        <w:rPr>
          <w:rFonts w:ascii="Arial" w:hAnsi="Arial" w:cs="Arial"/>
        </w:rPr>
        <w:t xml:space="preserve">__________________________________ </w:t>
      </w:r>
    </w:p>
    <w:p w:rsidR="00A974DD" w:rsidRPr="00F518D6" w:rsidRDefault="00A974DD" w:rsidP="00A974DD">
      <w:pPr>
        <w:pStyle w:val="Sinespaciado"/>
        <w:rPr>
          <w:rFonts w:ascii="Arial" w:hAnsi="Arial" w:cs="Arial"/>
        </w:rPr>
      </w:pPr>
    </w:p>
    <w:p w:rsidR="00A974DD" w:rsidRPr="005F0FE5" w:rsidRDefault="00A974DD" w:rsidP="00A974DD">
      <w:pPr>
        <w:pStyle w:val="Sinespaciado"/>
        <w:jc w:val="center"/>
        <w:rPr>
          <w:rFonts w:ascii="Arial" w:hAnsi="Arial" w:cs="Arial"/>
          <w:u w:val="single"/>
        </w:rPr>
      </w:pPr>
    </w:p>
    <w:p w:rsidR="00A974DD" w:rsidRPr="00A974DD" w:rsidRDefault="00A974DD" w:rsidP="00A974DD">
      <w:pPr>
        <w:pStyle w:val="Sinespaciado"/>
        <w:jc w:val="center"/>
        <w:rPr>
          <w:rFonts w:ascii="Arial" w:hAnsi="Arial" w:cs="Arial"/>
          <w:b/>
          <w:bCs/>
        </w:rPr>
      </w:pPr>
      <w:r w:rsidRPr="00A974DD">
        <w:rPr>
          <w:rFonts w:ascii="Arial" w:hAnsi="Arial" w:cs="Arial"/>
          <w:b/>
          <w:bCs/>
        </w:rPr>
        <w:t>GUÍA DE APRENDIZA</w:t>
      </w:r>
      <w:r w:rsidR="00E845DF">
        <w:rPr>
          <w:rFonts w:ascii="Arial" w:hAnsi="Arial" w:cs="Arial"/>
          <w:b/>
          <w:bCs/>
        </w:rPr>
        <w:t xml:space="preserve">JE </w:t>
      </w:r>
    </w:p>
    <w:p w:rsidR="00A974DD" w:rsidRPr="00A974DD" w:rsidRDefault="00A974DD" w:rsidP="00A974DD">
      <w:pPr>
        <w:pStyle w:val="Sinespaciado"/>
        <w:jc w:val="center"/>
        <w:rPr>
          <w:rFonts w:ascii="Arial" w:hAnsi="Arial" w:cs="Arial"/>
          <w:b/>
          <w:bCs/>
        </w:rPr>
      </w:pPr>
      <w:r w:rsidRPr="00A974DD">
        <w:rPr>
          <w:rFonts w:ascii="Arial" w:hAnsi="Arial" w:cs="Arial"/>
          <w:b/>
          <w:bCs/>
        </w:rPr>
        <w:t xml:space="preserve">TEXTO POEMA </w:t>
      </w:r>
    </w:p>
    <w:p w:rsidR="00A974DD" w:rsidRDefault="00A974DD" w:rsidP="00A974DD">
      <w:pPr>
        <w:pStyle w:val="Sinespaciado"/>
        <w:ind w:left="720"/>
        <w:rPr>
          <w:rFonts w:ascii="Arial" w:hAnsi="Arial" w:cs="Arial"/>
          <w:lang w:eastAsia="es-CL"/>
        </w:rPr>
      </w:pPr>
    </w:p>
    <w:p w:rsidR="00E845DF" w:rsidRPr="00FB7402" w:rsidRDefault="00E845DF" w:rsidP="00E845DF">
      <w:pPr>
        <w:pStyle w:val="Sinespaciado"/>
        <w:rPr>
          <w:rFonts w:ascii="Arial" w:hAnsi="Arial" w:cs="Arial"/>
          <w:sz w:val="24"/>
          <w:szCs w:val="24"/>
          <w:u w:val="single"/>
          <w:lang w:eastAsia="es-CL"/>
        </w:rPr>
      </w:pPr>
    </w:p>
    <w:p w:rsidR="00A974DD" w:rsidRPr="00FB7402" w:rsidRDefault="00FB7402" w:rsidP="00E845DF">
      <w:pPr>
        <w:pStyle w:val="Sinespaciado"/>
        <w:numPr>
          <w:ilvl w:val="0"/>
          <w:numId w:val="6"/>
        </w:numPr>
        <w:rPr>
          <w:rFonts w:ascii="Arial" w:hAnsi="Arial" w:cs="Arial"/>
          <w:sz w:val="24"/>
          <w:szCs w:val="24"/>
          <w:lang w:eastAsia="es-CL"/>
        </w:rPr>
      </w:pPr>
      <w:r>
        <w:rPr>
          <w:rFonts w:ascii="Arial" w:hAnsi="Arial" w:cs="Arial"/>
          <w:sz w:val="24"/>
          <w:szCs w:val="24"/>
          <w:lang w:eastAsia="es-CL"/>
        </w:rPr>
        <w:t>L</w:t>
      </w:r>
      <w:r w:rsidRPr="00FB7402">
        <w:rPr>
          <w:rFonts w:ascii="Arial" w:hAnsi="Arial" w:cs="Arial"/>
          <w:sz w:val="24"/>
          <w:szCs w:val="24"/>
          <w:lang w:eastAsia="es-CL"/>
        </w:rPr>
        <w:t>enguaje denotativo y lenguaje connotativo</w:t>
      </w:r>
    </w:p>
    <w:p w:rsidR="00A974DD" w:rsidRDefault="00A974DD" w:rsidP="00A974DD">
      <w:pPr>
        <w:pStyle w:val="Sinespaciado"/>
        <w:jc w:val="both"/>
        <w:rPr>
          <w:rFonts w:ascii="Arial" w:hAnsi="Arial" w:cs="Arial"/>
          <w:sz w:val="24"/>
          <w:szCs w:val="24"/>
          <w:lang w:eastAsia="es-CL"/>
        </w:rPr>
      </w:pPr>
    </w:p>
    <w:p w:rsidR="00A974DD" w:rsidRPr="00F35760" w:rsidRDefault="00A974DD" w:rsidP="00A974DD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eastAsia="es-CL"/>
        </w:rPr>
      </w:pPr>
      <w:r w:rsidRPr="00F35760">
        <w:rPr>
          <w:rFonts w:ascii="Arial" w:hAnsi="Arial" w:cs="Arial"/>
          <w:sz w:val="24"/>
          <w:szCs w:val="24"/>
          <w:lang w:eastAsia="es-CL"/>
        </w:rPr>
        <w:t xml:space="preserve">Se llama </w:t>
      </w:r>
      <w:r w:rsidRPr="00F35760">
        <w:rPr>
          <w:rFonts w:ascii="Arial" w:hAnsi="Arial" w:cs="Arial"/>
          <w:b/>
          <w:sz w:val="24"/>
          <w:szCs w:val="24"/>
          <w:lang w:eastAsia="es-CL"/>
        </w:rPr>
        <w:t>lenguaje denotativo</w:t>
      </w:r>
      <w:r w:rsidRPr="00F35760">
        <w:rPr>
          <w:rFonts w:ascii="Arial" w:hAnsi="Arial" w:cs="Arial"/>
          <w:sz w:val="24"/>
          <w:szCs w:val="24"/>
          <w:lang w:eastAsia="es-CL"/>
        </w:rPr>
        <w:t xml:space="preserve"> al uso de las palabras en su sentido estricto y original, mismo que aparece en el diccionario. Es también la imagen mental que se forma al escuchar el vocablo.</w:t>
      </w:r>
    </w:p>
    <w:p w:rsidR="00E845DF" w:rsidRDefault="00E845DF" w:rsidP="00A974DD">
      <w:pPr>
        <w:pStyle w:val="Sinespaciado"/>
        <w:jc w:val="both"/>
        <w:rPr>
          <w:rFonts w:ascii="Arial" w:hAnsi="Arial" w:cs="Arial"/>
          <w:sz w:val="24"/>
          <w:szCs w:val="24"/>
          <w:lang w:eastAsia="es-CL"/>
        </w:rPr>
      </w:pPr>
      <w:r>
        <w:rPr>
          <w:rFonts w:ascii="Arial" w:hAnsi="Arial" w:cs="Arial"/>
          <w:i/>
          <w:sz w:val="24"/>
          <w:szCs w:val="24"/>
          <w:lang w:eastAsia="es-CL"/>
        </w:rPr>
        <w:t xml:space="preserve">                  </w:t>
      </w:r>
      <w:r w:rsidR="00A974DD" w:rsidRPr="00E845DF">
        <w:rPr>
          <w:rFonts w:ascii="Arial" w:hAnsi="Arial" w:cs="Arial"/>
          <w:iCs/>
          <w:sz w:val="24"/>
          <w:szCs w:val="24"/>
          <w:lang w:eastAsia="es-CL"/>
        </w:rPr>
        <w:t>Ejemplo:</w:t>
      </w:r>
      <w:r w:rsidR="00A974DD" w:rsidRPr="00F35760">
        <w:rPr>
          <w:rFonts w:ascii="Arial" w:hAnsi="Arial" w:cs="Arial"/>
          <w:sz w:val="24"/>
          <w:szCs w:val="24"/>
          <w:lang w:eastAsia="es-CL"/>
        </w:rPr>
        <w:t xml:space="preserve"> “La corona de la reina tiene una gran esmeralda en el centro” </w:t>
      </w:r>
    </w:p>
    <w:p w:rsidR="00A974DD" w:rsidRDefault="00E845DF" w:rsidP="00A974DD">
      <w:pPr>
        <w:pStyle w:val="Sinespaciado"/>
        <w:jc w:val="both"/>
        <w:rPr>
          <w:rFonts w:ascii="Arial" w:hAnsi="Arial" w:cs="Arial"/>
          <w:sz w:val="24"/>
          <w:szCs w:val="24"/>
          <w:lang w:eastAsia="es-CL"/>
        </w:rPr>
      </w:pPr>
      <w:r>
        <w:rPr>
          <w:rFonts w:ascii="Arial" w:hAnsi="Arial" w:cs="Arial"/>
          <w:sz w:val="24"/>
          <w:szCs w:val="24"/>
          <w:lang w:eastAsia="es-CL"/>
        </w:rPr>
        <w:t xml:space="preserve">                                </w:t>
      </w:r>
      <w:r w:rsidR="00A974DD" w:rsidRPr="00F35760">
        <w:rPr>
          <w:rFonts w:ascii="Arial" w:hAnsi="Arial" w:cs="Arial"/>
          <w:sz w:val="24"/>
          <w:szCs w:val="24"/>
          <w:lang w:eastAsia="es-CL"/>
        </w:rPr>
        <w:t>(esmeralda: piedra fina teñida de verde por el óxido de cromo).</w:t>
      </w:r>
    </w:p>
    <w:p w:rsidR="00A974DD" w:rsidRPr="00F35760" w:rsidRDefault="00A974DD" w:rsidP="00A974DD">
      <w:pPr>
        <w:pStyle w:val="Sinespaciado"/>
        <w:jc w:val="both"/>
        <w:rPr>
          <w:rFonts w:ascii="Arial" w:hAnsi="Arial" w:cs="Arial"/>
          <w:sz w:val="24"/>
          <w:szCs w:val="24"/>
          <w:lang w:eastAsia="es-CL"/>
        </w:rPr>
      </w:pPr>
    </w:p>
    <w:p w:rsidR="00A974DD" w:rsidRPr="00F35760" w:rsidRDefault="00A974DD" w:rsidP="00A974DD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eastAsia="es-CL"/>
        </w:rPr>
      </w:pPr>
      <w:r w:rsidRPr="00F35760">
        <w:rPr>
          <w:rFonts w:ascii="Arial" w:hAnsi="Arial" w:cs="Arial"/>
          <w:sz w:val="24"/>
          <w:szCs w:val="24"/>
          <w:lang w:eastAsia="es-CL"/>
        </w:rPr>
        <w:t xml:space="preserve">Se denomina </w:t>
      </w:r>
      <w:r w:rsidRPr="00F35760">
        <w:rPr>
          <w:rFonts w:ascii="Arial" w:hAnsi="Arial" w:cs="Arial"/>
          <w:b/>
          <w:sz w:val="24"/>
          <w:szCs w:val="24"/>
          <w:lang w:eastAsia="es-CL"/>
        </w:rPr>
        <w:t>lenguaje connotativo</w:t>
      </w:r>
      <w:r w:rsidRPr="00F35760">
        <w:rPr>
          <w:rFonts w:ascii="Arial" w:hAnsi="Arial" w:cs="Arial"/>
          <w:sz w:val="24"/>
          <w:szCs w:val="24"/>
          <w:lang w:eastAsia="es-CL"/>
        </w:rPr>
        <w:t xml:space="preserve"> al uso de las palabras en los otros sentidos que se dan por asociaciones de ideas, basadas en las características de los objetos a los que hacen referencia los vocablos.</w:t>
      </w:r>
    </w:p>
    <w:p w:rsidR="00A974DD" w:rsidRDefault="00E845DF" w:rsidP="00A974DD">
      <w:pPr>
        <w:pStyle w:val="Sinespaciado"/>
        <w:jc w:val="both"/>
        <w:rPr>
          <w:rFonts w:ascii="Arial" w:hAnsi="Arial" w:cs="Arial"/>
          <w:sz w:val="24"/>
          <w:szCs w:val="24"/>
          <w:lang w:eastAsia="es-CL"/>
        </w:rPr>
      </w:pPr>
      <w:r>
        <w:rPr>
          <w:rFonts w:ascii="Arial" w:hAnsi="Arial" w:cs="Arial"/>
          <w:i/>
          <w:sz w:val="24"/>
          <w:szCs w:val="24"/>
          <w:lang w:eastAsia="es-CL"/>
        </w:rPr>
        <w:t xml:space="preserve">                  </w:t>
      </w:r>
      <w:r w:rsidR="00A974DD" w:rsidRPr="00E845DF">
        <w:rPr>
          <w:rFonts w:ascii="Arial" w:hAnsi="Arial" w:cs="Arial"/>
          <w:iCs/>
          <w:sz w:val="24"/>
          <w:szCs w:val="24"/>
          <w:lang w:eastAsia="es-CL"/>
        </w:rPr>
        <w:t>Ejemplo:</w:t>
      </w:r>
      <w:r w:rsidR="00A974DD" w:rsidRPr="00F35760">
        <w:rPr>
          <w:rFonts w:ascii="Arial" w:hAnsi="Arial" w:cs="Arial"/>
          <w:sz w:val="24"/>
          <w:szCs w:val="24"/>
          <w:lang w:eastAsia="es-CL"/>
        </w:rPr>
        <w:t xml:space="preserve"> “</w:t>
      </w:r>
      <w:r w:rsidR="00F51277">
        <w:rPr>
          <w:rFonts w:ascii="Arial" w:hAnsi="Arial" w:cs="Arial"/>
          <w:sz w:val="24"/>
          <w:szCs w:val="24"/>
          <w:lang w:eastAsia="es-CL"/>
        </w:rPr>
        <w:t>La niña tiene unos</w:t>
      </w:r>
      <w:r w:rsidR="00A974DD">
        <w:rPr>
          <w:rFonts w:ascii="Arial" w:hAnsi="Arial" w:cs="Arial"/>
          <w:sz w:val="24"/>
          <w:szCs w:val="24"/>
          <w:lang w:eastAsia="es-CL"/>
        </w:rPr>
        <w:t xml:space="preserve"> ojos de esmeraldas”. </w:t>
      </w:r>
      <w:r w:rsidR="00A974DD" w:rsidRPr="00F35760">
        <w:rPr>
          <w:rFonts w:ascii="Arial" w:hAnsi="Arial" w:cs="Arial"/>
          <w:sz w:val="24"/>
          <w:szCs w:val="24"/>
          <w:lang w:eastAsia="es-CL"/>
        </w:rPr>
        <w:t>(</w:t>
      </w:r>
      <w:r w:rsidR="00A974DD">
        <w:rPr>
          <w:rFonts w:ascii="Arial" w:hAnsi="Arial" w:cs="Arial"/>
          <w:sz w:val="24"/>
          <w:szCs w:val="24"/>
          <w:lang w:eastAsia="es-CL"/>
        </w:rPr>
        <w:t>Esmeralda = o</w:t>
      </w:r>
      <w:r w:rsidR="00A974DD" w:rsidRPr="00F35760">
        <w:rPr>
          <w:rFonts w:ascii="Arial" w:hAnsi="Arial" w:cs="Arial"/>
          <w:sz w:val="24"/>
          <w:szCs w:val="24"/>
          <w:lang w:eastAsia="es-CL"/>
        </w:rPr>
        <w:t>jos verdes).</w:t>
      </w:r>
    </w:p>
    <w:p w:rsidR="00A974DD" w:rsidRDefault="00A974DD" w:rsidP="00A974DD">
      <w:pPr>
        <w:pStyle w:val="Sinespaciado"/>
        <w:jc w:val="both"/>
        <w:rPr>
          <w:rFonts w:ascii="Arial" w:hAnsi="Arial" w:cs="Arial"/>
          <w:sz w:val="24"/>
          <w:szCs w:val="24"/>
          <w:lang w:eastAsia="es-CL"/>
        </w:rPr>
      </w:pPr>
    </w:p>
    <w:p w:rsidR="00B57A72" w:rsidRDefault="00B57A72" w:rsidP="00A974DD">
      <w:pPr>
        <w:pStyle w:val="Sinespaciado"/>
        <w:jc w:val="both"/>
        <w:rPr>
          <w:rFonts w:ascii="Arial" w:hAnsi="Arial" w:cs="Arial"/>
          <w:sz w:val="24"/>
          <w:szCs w:val="24"/>
          <w:lang w:eastAsia="es-CL"/>
        </w:rPr>
      </w:pPr>
    </w:p>
    <w:p w:rsidR="006D767A" w:rsidRDefault="006D767A" w:rsidP="00A974DD">
      <w:pPr>
        <w:pStyle w:val="Sinespaciado"/>
        <w:rPr>
          <w:rFonts w:ascii="Arial" w:hAnsi="Arial" w:cs="Arial"/>
          <w:sz w:val="24"/>
          <w:szCs w:val="24"/>
          <w:lang w:eastAsia="es-CL"/>
        </w:rPr>
      </w:pPr>
      <w:r>
        <w:rPr>
          <w:rFonts w:ascii="Arial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694392</wp:posOffset>
                </wp:positionH>
                <wp:positionV relativeFrom="paragraph">
                  <wp:posOffset>10316</wp:posOffset>
                </wp:positionV>
                <wp:extent cx="814718" cy="255036"/>
                <wp:effectExtent l="0" t="0" r="42545" b="12065"/>
                <wp:wrapNone/>
                <wp:docPr id="1" name="Flecha: pentágon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718" cy="255036"/>
                        </a:xfrm>
                        <a:prstGeom prst="homePlate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67A" w:rsidRPr="006D767A" w:rsidRDefault="006D767A" w:rsidP="006D767A">
                            <w:pPr>
                              <w:pStyle w:val="Sinespaciado"/>
                              <w:rPr>
                                <w:rFonts w:ascii="Arial" w:hAnsi="Arial" w:cs="Arial"/>
                                <w:lang w:eastAsia="es-C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eastAsia="es-CL"/>
                              </w:rPr>
                              <w:t xml:space="preserve"> </w:t>
                            </w:r>
                            <w:r w:rsidRPr="006D767A">
                              <w:rPr>
                                <w:rFonts w:ascii="Arial" w:hAnsi="Arial" w:cs="Arial"/>
                                <w:lang w:eastAsia="es-CL"/>
                              </w:rPr>
                              <w:t>APLICO</w:t>
                            </w:r>
                            <w:r w:rsidRPr="006D767A">
                              <w:rPr>
                                <w:rFonts w:ascii="Arial" w:hAnsi="Arial" w:cs="Arial"/>
                                <w:lang w:eastAsia="es-CL"/>
                              </w:rPr>
                              <w:t xml:space="preserve">           </w:t>
                            </w:r>
                          </w:p>
                          <w:p w:rsidR="006D767A" w:rsidRDefault="006D767A" w:rsidP="006D76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echa: pentágono 1" o:spid="_x0000_s1026" type="#_x0000_t15" style="position:absolute;margin-left:54.7pt;margin-top:.8pt;width:64.15pt;height:2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" adj="18219" fillcolor="#ffc000 [3207]" strokecolor="black [3200]" strokeweight="1pt">
                <v:textbox>
                  <w:txbxContent>
                    <w:p w:rsidR="006D767A" w:rsidRPr="006D767A" w:rsidRDefault="006D767A" w:rsidP="006D767A">
                      <w:pPr>
                        <w:pStyle w:val="Sinespaciado"/>
                        <w:rPr>
                          <w:rFonts w:ascii="Arial" w:hAnsi="Arial" w:cs="Arial"/>
                          <w:lang w:eastAsia="es-C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eastAsia="es-CL"/>
                        </w:rPr>
                        <w:t xml:space="preserve"> </w:t>
                      </w:r>
                      <w:r w:rsidRPr="006D767A">
                        <w:rPr>
                          <w:rFonts w:ascii="Arial" w:hAnsi="Arial" w:cs="Arial"/>
                          <w:lang w:eastAsia="es-CL"/>
                        </w:rPr>
                        <w:t>APLICO</w:t>
                      </w:r>
                      <w:r w:rsidRPr="006D767A">
                        <w:rPr>
                          <w:rFonts w:ascii="Arial" w:hAnsi="Arial" w:cs="Arial"/>
                          <w:lang w:eastAsia="es-CL"/>
                        </w:rPr>
                        <w:t xml:space="preserve">           </w:t>
                      </w:r>
                    </w:p>
                    <w:p w:rsidR="006D767A" w:rsidRDefault="006D767A" w:rsidP="006D76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D767A" w:rsidRDefault="006D767A" w:rsidP="00A974DD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E845DF" w:rsidRDefault="006D767A" w:rsidP="00A974DD">
      <w:pPr>
        <w:pStyle w:val="Sinespaciado"/>
        <w:rPr>
          <w:rFonts w:ascii="Arial" w:hAnsi="Arial" w:cs="Arial"/>
          <w:sz w:val="24"/>
          <w:szCs w:val="24"/>
          <w:lang w:eastAsia="es-CL"/>
        </w:rPr>
      </w:pPr>
      <w:r>
        <w:rPr>
          <w:rFonts w:ascii="Arial" w:hAnsi="Arial" w:cs="Arial"/>
          <w:sz w:val="24"/>
          <w:szCs w:val="24"/>
          <w:lang w:eastAsia="es-CL"/>
        </w:rPr>
        <w:t xml:space="preserve">                 </w:t>
      </w:r>
      <w:r w:rsidR="00A974DD">
        <w:rPr>
          <w:rFonts w:ascii="Arial" w:hAnsi="Arial" w:cs="Arial"/>
          <w:sz w:val="24"/>
          <w:szCs w:val="24"/>
          <w:lang w:eastAsia="es-CL"/>
        </w:rPr>
        <w:t xml:space="preserve">Completa el cuadro </w:t>
      </w:r>
      <w:r w:rsidR="00E845DF">
        <w:rPr>
          <w:rFonts w:ascii="Arial" w:hAnsi="Arial" w:cs="Arial"/>
          <w:sz w:val="24"/>
          <w:szCs w:val="24"/>
          <w:lang w:eastAsia="es-CL"/>
        </w:rPr>
        <w:t>siguiente, marcando</w:t>
      </w:r>
      <w:r w:rsidR="00A974DD">
        <w:rPr>
          <w:rFonts w:ascii="Arial" w:hAnsi="Arial" w:cs="Arial"/>
          <w:sz w:val="24"/>
          <w:szCs w:val="24"/>
          <w:lang w:eastAsia="es-CL"/>
        </w:rPr>
        <w:t xml:space="preserve"> con una X cuál enunciado está </w:t>
      </w:r>
    </w:p>
    <w:p w:rsidR="00A974DD" w:rsidRDefault="00E845DF" w:rsidP="00A974DD">
      <w:pPr>
        <w:pStyle w:val="Sinespaciado"/>
        <w:rPr>
          <w:rFonts w:ascii="Arial" w:hAnsi="Arial" w:cs="Arial"/>
          <w:sz w:val="24"/>
          <w:szCs w:val="24"/>
          <w:lang w:eastAsia="es-CL"/>
        </w:rPr>
      </w:pPr>
      <w:r>
        <w:rPr>
          <w:rFonts w:ascii="Arial" w:hAnsi="Arial" w:cs="Arial"/>
          <w:sz w:val="24"/>
          <w:szCs w:val="24"/>
          <w:lang w:eastAsia="es-CL"/>
        </w:rPr>
        <w:t xml:space="preserve">                 </w:t>
      </w:r>
      <w:r w:rsidR="00A974DD">
        <w:rPr>
          <w:rFonts w:ascii="Arial" w:hAnsi="Arial" w:cs="Arial"/>
          <w:sz w:val="24"/>
          <w:szCs w:val="24"/>
          <w:lang w:eastAsia="es-CL"/>
        </w:rPr>
        <w:t xml:space="preserve">expresado en lenguaje denotativo y cuál en lenguaje connotativo. </w:t>
      </w:r>
    </w:p>
    <w:p w:rsidR="007305E6" w:rsidRDefault="007305E6" w:rsidP="00A974DD">
      <w:pPr>
        <w:pStyle w:val="Sinespaciado"/>
        <w:rPr>
          <w:rFonts w:ascii="Arial" w:hAnsi="Arial" w:cs="Arial"/>
          <w:sz w:val="24"/>
          <w:szCs w:val="24"/>
          <w:lang w:eastAsia="es-CL"/>
        </w:rPr>
      </w:pPr>
      <w:r>
        <w:rPr>
          <w:rFonts w:ascii="Arial" w:hAnsi="Arial" w:cs="Arial"/>
          <w:sz w:val="24"/>
          <w:szCs w:val="24"/>
          <w:lang w:eastAsia="es-CL"/>
        </w:rPr>
        <w:t xml:space="preserve">                 Cuando la oración </w:t>
      </w:r>
      <w:r w:rsidR="006D767A">
        <w:rPr>
          <w:rFonts w:ascii="Arial" w:hAnsi="Arial" w:cs="Arial"/>
          <w:sz w:val="24"/>
          <w:szCs w:val="24"/>
          <w:lang w:eastAsia="es-CL"/>
        </w:rPr>
        <w:t>sea</w:t>
      </w:r>
      <w:r>
        <w:rPr>
          <w:rFonts w:ascii="Arial" w:hAnsi="Arial" w:cs="Arial"/>
          <w:sz w:val="24"/>
          <w:szCs w:val="24"/>
          <w:lang w:eastAsia="es-CL"/>
        </w:rPr>
        <w:t xml:space="preserve"> connotativa, subraya en ella la palabra o la frase que</w:t>
      </w:r>
    </w:p>
    <w:p w:rsidR="007305E6" w:rsidRDefault="007305E6" w:rsidP="00A974DD">
      <w:pPr>
        <w:pStyle w:val="Sinespaciado"/>
        <w:rPr>
          <w:rFonts w:ascii="Arial" w:hAnsi="Arial" w:cs="Arial"/>
          <w:sz w:val="24"/>
          <w:szCs w:val="24"/>
          <w:lang w:eastAsia="es-CL"/>
        </w:rPr>
      </w:pPr>
      <w:r>
        <w:rPr>
          <w:rFonts w:ascii="Arial" w:hAnsi="Arial" w:cs="Arial"/>
          <w:sz w:val="24"/>
          <w:szCs w:val="24"/>
          <w:lang w:eastAsia="es-CL"/>
        </w:rPr>
        <w:t xml:space="preserve">                  representa la idea </w:t>
      </w:r>
      <w:r w:rsidR="006D767A">
        <w:rPr>
          <w:rFonts w:ascii="Arial" w:hAnsi="Arial" w:cs="Arial"/>
          <w:sz w:val="24"/>
          <w:szCs w:val="24"/>
          <w:lang w:eastAsia="es-CL"/>
        </w:rPr>
        <w:t>que la oración expresa.</w:t>
      </w:r>
    </w:p>
    <w:p w:rsidR="00A974DD" w:rsidRDefault="00A974DD" w:rsidP="00A974DD">
      <w:pPr>
        <w:pStyle w:val="Sinespaciado"/>
        <w:jc w:val="both"/>
        <w:rPr>
          <w:rFonts w:ascii="Arial" w:hAnsi="Arial" w:cs="Arial"/>
          <w:sz w:val="24"/>
          <w:szCs w:val="24"/>
          <w:lang w:eastAsia="es-CL"/>
        </w:rPr>
      </w:pPr>
    </w:p>
    <w:tbl>
      <w:tblPr>
        <w:tblStyle w:val="Tablaconcuadrcula"/>
        <w:tblW w:w="0" w:type="auto"/>
        <w:tblInd w:w="1100" w:type="dxa"/>
        <w:tblLook w:val="04A0" w:firstRow="1" w:lastRow="0" w:firstColumn="1" w:lastColumn="0" w:noHBand="0" w:noVBand="1"/>
      </w:tblPr>
      <w:tblGrid>
        <w:gridCol w:w="4762"/>
        <w:gridCol w:w="1561"/>
        <w:gridCol w:w="1728"/>
      </w:tblGrid>
      <w:tr w:rsidR="00A974DD" w:rsidTr="00E845DF">
        <w:tc>
          <w:tcPr>
            <w:tcW w:w="4762" w:type="dxa"/>
          </w:tcPr>
          <w:p w:rsidR="00A974DD" w:rsidRPr="000F087E" w:rsidRDefault="00A974DD" w:rsidP="00A974DD">
            <w:pPr>
              <w:pStyle w:val="Sinespaciado"/>
              <w:ind w:left="720"/>
              <w:jc w:val="center"/>
              <w:rPr>
                <w:rFonts w:ascii="Arial" w:hAnsi="Arial" w:cs="Arial"/>
                <w:b/>
                <w:sz w:val="20"/>
                <w:szCs w:val="20"/>
                <w:lang w:eastAsia="es-CL"/>
              </w:rPr>
            </w:pPr>
            <w:r w:rsidRPr="000F087E">
              <w:rPr>
                <w:rFonts w:ascii="Arial" w:hAnsi="Arial" w:cs="Arial"/>
                <w:b/>
                <w:sz w:val="20"/>
                <w:szCs w:val="20"/>
                <w:lang w:eastAsia="es-CL"/>
              </w:rPr>
              <w:t>ENUNCIADO</w:t>
            </w:r>
          </w:p>
        </w:tc>
        <w:tc>
          <w:tcPr>
            <w:tcW w:w="1561" w:type="dxa"/>
          </w:tcPr>
          <w:p w:rsidR="00A974DD" w:rsidRPr="000F087E" w:rsidRDefault="00A974DD" w:rsidP="00A974D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es-CL"/>
              </w:rPr>
            </w:pPr>
            <w:r w:rsidRPr="000F087E">
              <w:rPr>
                <w:rFonts w:ascii="Arial" w:hAnsi="Arial" w:cs="Arial"/>
                <w:b/>
                <w:sz w:val="20"/>
                <w:szCs w:val="20"/>
                <w:lang w:eastAsia="es-CL"/>
              </w:rPr>
              <w:t>DENOTACIÓN</w:t>
            </w:r>
          </w:p>
        </w:tc>
        <w:tc>
          <w:tcPr>
            <w:tcW w:w="1728" w:type="dxa"/>
          </w:tcPr>
          <w:p w:rsidR="00A974DD" w:rsidRPr="000F087E" w:rsidRDefault="00A974DD" w:rsidP="00A974D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es-CL"/>
              </w:rPr>
            </w:pPr>
            <w:r w:rsidRPr="000F087E">
              <w:rPr>
                <w:rFonts w:ascii="Arial" w:hAnsi="Arial" w:cs="Arial"/>
                <w:b/>
                <w:sz w:val="20"/>
                <w:szCs w:val="20"/>
                <w:lang w:eastAsia="es-CL"/>
              </w:rPr>
              <w:t>CONNOTACIÓN</w:t>
            </w:r>
          </w:p>
        </w:tc>
      </w:tr>
      <w:tr w:rsidR="00A974DD" w:rsidTr="00E845DF">
        <w:tc>
          <w:tcPr>
            <w:tcW w:w="4762" w:type="dxa"/>
          </w:tcPr>
          <w:p w:rsidR="00A974DD" w:rsidRDefault="00A974DD" w:rsidP="00F51277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  <w:lang w:eastAsia="es-CL"/>
              </w:rPr>
              <w:t>Es un hombre de recto proceder.</w:t>
            </w:r>
          </w:p>
        </w:tc>
        <w:tc>
          <w:tcPr>
            <w:tcW w:w="1561" w:type="dxa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1728" w:type="dxa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</w:tr>
      <w:tr w:rsidR="00A974DD" w:rsidTr="00E845DF">
        <w:tc>
          <w:tcPr>
            <w:tcW w:w="4762" w:type="dxa"/>
          </w:tcPr>
          <w:p w:rsidR="00A974DD" w:rsidRDefault="00A974DD" w:rsidP="00F51277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  <w:lang w:eastAsia="es-CL"/>
              </w:rPr>
              <w:t>Debes trazar una línea recta.</w:t>
            </w:r>
          </w:p>
        </w:tc>
        <w:tc>
          <w:tcPr>
            <w:tcW w:w="1561" w:type="dxa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1728" w:type="dxa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</w:tr>
      <w:tr w:rsidR="00A974DD" w:rsidTr="00E845DF">
        <w:tc>
          <w:tcPr>
            <w:tcW w:w="4762" w:type="dxa"/>
          </w:tcPr>
          <w:p w:rsidR="00A974DD" w:rsidRDefault="00A974DD" w:rsidP="00F51277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  <w:lang w:eastAsia="es-CL"/>
              </w:rPr>
              <w:t>Te admiro por tu corazón bondadoso.</w:t>
            </w:r>
          </w:p>
        </w:tc>
        <w:tc>
          <w:tcPr>
            <w:tcW w:w="1561" w:type="dxa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1728" w:type="dxa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</w:tr>
      <w:tr w:rsidR="00A974DD" w:rsidTr="00E845DF">
        <w:tc>
          <w:tcPr>
            <w:tcW w:w="4762" w:type="dxa"/>
          </w:tcPr>
          <w:p w:rsidR="00A974DD" w:rsidRDefault="00A974DD" w:rsidP="00F51277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  <w:lang w:eastAsia="es-CL"/>
              </w:rPr>
              <w:t>Lo operaron del corazón.</w:t>
            </w:r>
          </w:p>
        </w:tc>
        <w:tc>
          <w:tcPr>
            <w:tcW w:w="1561" w:type="dxa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1728" w:type="dxa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</w:tr>
      <w:tr w:rsidR="00A974DD" w:rsidTr="00E845DF">
        <w:tc>
          <w:tcPr>
            <w:tcW w:w="4762" w:type="dxa"/>
          </w:tcPr>
          <w:p w:rsidR="00A974DD" w:rsidRDefault="00A974DD" w:rsidP="00F51277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  <w:lang w:eastAsia="es-CL"/>
              </w:rPr>
              <w:t>Veo un futuro muy negro para esta gente.</w:t>
            </w:r>
          </w:p>
        </w:tc>
        <w:tc>
          <w:tcPr>
            <w:tcW w:w="1561" w:type="dxa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1728" w:type="dxa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</w:tr>
      <w:tr w:rsidR="00A974DD" w:rsidTr="00E845DF">
        <w:tc>
          <w:tcPr>
            <w:tcW w:w="4762" w:type="dxa"/>
          </w:tcPr>
          <w:p w:rsidR="00A974DD" w:rsidRDefault="00A974DD" w:rsidP="00F51277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  <w:lang w:eastAsia="es-CL"/>
              </w:rPr>
              <w:t>Se compró un traje negro para asistir a la fiesta.</w:t>
            </w:r>
          </w:p>
        </w:tc>
        <w:tc>
          <w:tcPr>
            <w:tcW w:w="1561" w:type="dxa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1728" w:type="dxa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</w:tr>
      <w:tr w:rsidR="00A974DD" w:rsidTr="00E845DF">
        <w:tc>
          <w:tcPr>
            <w:tcW w:w="4762" w:type="dxa"/>
          </w:tcPr>
          <w:p w:rsidR="00A974DD" w:rsidRDefault="00A974DD" w:rsidP="00F51277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  <w:lang w:eastAsia="es-CL"/>
              </w:rPr>
              <w:t>Trae más hielo para las bebidas.</w:t>
            </w:r>
          </w:p>
        </w:tc>
        <w:tc>
          <w:tcPr>
            <w:tcW w:w="1561" w:type="dxa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1728" w:type="dxa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</w:tr>
      <w:tr w:rsidR="00A974DD" w:rsidTr="00E845DF">
        <w:tc>
          <w:tcPr>
            <w:tcW w:w="4762" w:type="dxa"/>
          </w:tcPr>
          <w:p w:rsidR="00A974DD" w:rsidRDefault="00A974DD" w:rsidP="00F51277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  <w:lang w:eastAsia="es-CL"/>
              </w:rPr>
              <w:t>Tiene un corazón de hielo.</w:t>
            </w:r>
          </w:p>
        </w:tc>
        <w:tc>
          <w:tcPr>
            <w:tcW w:w="1561" w:type="dxa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1728" w:type="dxa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</w:tr>
      <w:tr w:rsidR="00A974DD" w:rsidTr="00E845DF">
        <w:tc>
          <w:tcPr>
            <w:tcW w:w="4762" w:type="dxa"/>
          </w:tcPr>
          <w:p w:rsidR="00A974DD" w:rsidRDefault="00A974DD" w:rsidP="00F51277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  <w:lang w:eastAsia="es-CL"/>
              </w:rPr>
              <w:t>Deben darles de comer a las gallinas.</w:t>
            </w:r>
          </w:p>
        </w:tc>
        <w:tc>
          <w:tcPr>
            <w:tcW w:w="1561" w:type="dxa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1728" w:type="dxa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</w:tr>
      <w:tr w:rsidR="00A974DD" w:rsidTr="00E845DF">
        <w:tc>
          <w:tcPr>
            <w:tcW w:w="4762" w:type="dxa"/>
          </w:tcPr>
          <w:p w:rsidR="00A974DD" w:rsidRDefault="00A974DD" w:rsidP="00F51277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  <w:lang w:eastAsia="es-CL"/>
              </w:rPr>
              <w:t>¡Tú sí que eres gallina!</w:t>
            </w:r>
          </w:p>
        </w:tc>
        <w:tc>
          <w:tcPr>
            <w:tcW w:w="1561" w:type="dxa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1728" w:type="dxa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</w:tr>
      <w:tr w:rsidR="00A974DD" w:rsidTr="00E845DF">
        <w:tc>
          <w:tcPr>
            <w:tcW w:w="4762" w:type="dxa"/>
          </w:tcPr>
          <w:p w:rsidR="00A974DD" w:rsidRDefault="00A974DD" w:rsidP="00F51277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  <w:lang w:eastAsia="es-CL"/>
              </w:rPr>
              <w:t xml:space="preserve">En esta clase el tiempo pasó volando. </w:t>
            </w:r>
          </w:p>
        </w:tc>
        <w:tc>
          <w:tcPr>
            <w:tcW w:w="1561" w:type="dxa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1728" w:type="dxa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</w:tr>
      <w:tr w:rsidR="00A974DD" w:rsidTr="00E845DF">
        <w:tc>
          <w:tcPr>
            <w:tcW w:w="4762" w:type="dxa"/>
          </w:tcPr>
          <w:p w:rsidR="00A974DD" w:rsidRDefault="00A974DD" w:rsidP="00F51277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  <w:lang w:eastAsia="es-CL"/>
              </w:rPr>
              <w:t>Viajó a París.</w:t>
            </w:r>
          </w:p>
        </w:tc>
        <w:tc>
          <w:tcPr>
            <w:tcW w:w="1561" w:type="dxa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1728" w:type="dxa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</w:tr>
      <w:tr w:rsidR="00A974DD" w:rsidTr="00E845DF">
        <w:tc>
          <w:tcPr>
            <w:tcW w:w="4762" w:type="dxa"/>
          </w:tcPr>
          <w:p w:rsidR="00A974DD" w:rsidRDefault="00A974DD" w:rsidP="00F51277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  <w:lang w:eastAsia="es-CL"/>
              </w:rPr>
              <w:t>Cayó desde una gran altura y solo se fracturó.</w:t>
            </w:r>
          </w:p>
        </w:tc>
        <w:tc>
          <w:tcPr>
            <w:tcW w:w="1561" w:type="dxa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1728" w:type="dxa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</w:tr>
      <w:tr w:rsidR="00A974DD" w:rsidTr="00E845DF">
        <w:tc>
          <w:tcPr>
            <w:tcW w:w="4762" w:type="dxa"/>
          </w:tcPr>
          <w:p w:rsidR="00A974DD" w:rsidRDefault="00A974DD" w:rsidP="00F51277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  <w:lang w:eastAsia="es-CL"/>
              </w:rPr>
              <w:t>¡Este es más viejo que el hilo negro!</w:t>
            </w:r>
          </w:p>
        </w:tc>
        <w:tc>
          <w:tcPr>
            <w:tcW w:w="1561" w:type="dxa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  <w:p w:rsidR="00F51277" w:rsidRDefault="00F51277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1728" w:type="dxa"/>
          </w:tcPr>
          <w:p w:rsidR="00A974DD" w:rsidRDefault="00A974DD" w:rsidP="00A974DD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</w:tr>
    </w:tbl>
    <w:p w:rsidR="00A974DD" w:rsidRDefault="00A974DD" w:rsidP="00A974DD">
      <w:pPr>
        <w:pStyle w:val="Sinespaciado"/>
        <w:jc w:val="both"/>
        <w:rPr>
          <w:rFonts w:ascii="Arial" w:hAnsi="Arial" w:cs="Arial"/>
          <w:sz w:val="24"/>
          <w:szCs w:val="24"/>
          <w:lang w:eastAsia="es-CL"/>
        </w:rPr>
      </w:pPr>
    </w:p>
    <w:p w:rsidR="00A974DD" w:rsidRDefault="00A974DD" w:rsidP="00A974DD">
      <w:pPr>
        <w:pStyle w:val="Sinespaciado"/>
        <w:rPr>
          <w:rFonts w:ascii="Arial" w:hAnsi="Arial" w:cs="Arial"/>
          <w:lang w:eastAsia="es-CL"/>
        </w:rPr>
      </w:pPr>
    </w:p>
    <w:p w:rsidR="00FB7402" w:rsidRPr="00EC7BA9" w:rsidRDefault="00FB7402" w:rsidP="00A974DD">
      <w:pPr>
        <w:pStyle w:val="Sinespaciado"/>
        <w:rPr>
          <w:rFonts w:ascii="Arial" w:hAnsi="Arial" w:cs="Arial"/>
          <w:lang w:eastAsia="es-CL"/>
        </w:rPr>
      </w:pPr>
    </w:p>
    <w:p w:rsidR="004630B1" w:rsidRDefault="00042496" w:rsidP="00FB7402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B7402">
        <w:rPr>
          <w:rFonts w:ascii="Arial" w:hAnsi="Arial" w:cs="Arial"/>
          <w:sz w:val="24"/>
          <w:szCs w:val="24"/>
        </w:rPr>
        <w:t>Lee los siguientes enunciados</w:t>
      </w:r>
      <w:r w:rsidR="00CD501C">
        <w:rPr>
          <w:rFonts w:ascii="Arial" w:hAnsi="Arial" w:cs="Arial"/>
          <w:sz w:val="24"/>
          <w:szCs w:val="24"/>
        </w:rPr>
        <w:t xml:space="preserve"> </w:t>
      </w:r>
      <w:r w:rsidRPr="00FB7402">
        <w:rPr>
          <w:rFonts w:ascii="Arial" w:hAnsi="Arial" w:cs="Arial"/>
          <w:sz w:val="24"/>
          <w:szCs w:val="24"/>
        </w:rPr>
        <w:t>y anota en tu cuaderno, qué quiere decir el término</w:t>
      </w:r>
      <w:r w:rsidR="00FB7402">
        <w:rPr>
          <w:rFonts w:ascii="Arial" w:hAnsi="Arial" w:cs="Arial"/>
          <w:sz w:val="24"/>
          <w:szCs w:val="24"/>
        </w:rPr>
        <w:t xml:space="preserve"> o frase </w:t>
      </w:r>
      <w:r w:rsidRPr="00FB7402">
        <w:rPr>
          <w:rFonts w:ascii="Arial" w:hAnsi="Arial" w:cs="Arial"/>
          <w:sz w:val="24"/>
          <w:szCs w:val="24"/>
        </w:rPr>
        <w:t>subrayad</w:t>
      </w:r>
      <w:r w:rsidR="00FB7402">
        <w:rPr>
          <w:rFonts w:ascii="Arial" w:hAnsi="Arial" w:cs="Arial"/>
          <w:sz w:val="24"/>
          <w:szCs w:val="24"/>
        </w:rPr>
        <w:t>a, en cada caso</w:t>
      </w:r>
      <w:r w:rsidR="00EF4B93">
        <w:rPr>
          <w:rFonts w:ascii="Arial" w:hAnsi="Arial" w:cs="Arial"/>
          <w:sz w:val="24"/>
          <w:szCs w:val="24"/>
        </w:rPr>
        <w:t xml:space="preserve">. </w:t>
      </w:r>
      <w:r w:rsidRPr="00FB7402">
        <w:rPr>
          <w:rFonts w:ascii="Arial" w:hAnsi="Arial" w:cs="Arial"/>
          <w:sz w:val="24"/>
          <w:szCs w:val="24"/>
        </w:rPr>
        <w:t xml:space="preserve"> Presta atención al contexto en que se utiliza.</w:t>
      </w:r>
    </w:p>
    <w:p w:rsidR="00EF4B93" w:rsidRDefault="00EF4B93" w:rsidP="00EF4B93">
      <w:pPr>
        <w:pStyle w:val="Prrafodelista"/>
        <w:ind w:left="360"/>
        <w:rPr>
          <w:rFonts w:ascii="Arial" w:hAnsi="Arial" w:cs="Arial"/>
          <w:sz w:val="24"/>
          <w:szCs w:val="24"/>
        </w:rPr>
      </w:pPr>
    </w:p>
    <w:p w:rsidR="00EF4B93" w:rsidRDefault="00EF4B93" w:rsidP="006137C3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F4B93">
        <w:rPr>
          <w:rFonts w:ascii="Arial" w:hAnsi="Arial" w:cs="Arial"/>
          <w:sz w:val="24"/>
          <w:szCs w:val="24"/>
        </w:rPr>
        <w:t xml:space="preserve">Garnier luce ahora una frondosa barba </w:t>
      </w:r>
      <w:r w:rsidRPr="00EF4B93">
        <w:rPr>
          <w:rFonts w:ascii="Arial" w:hAnsi="Arial" w:cs="Arial"/>
          <w:sz w:val="24"/>
          <w:szCs w:val="24"/>
          <w:u w:val="single"/>
        </w:rPr>
        <w:t>encanecida de tristeza</w:t>
      </w:r>
      <w:r w:rsidRPr="00EF4B93">
        <w:rPr>
          <w:rFonts w:ascii="Arial" w:hAnsi="Arial" w:cs="Arial"/>
          <w:sz w:val="24"/>
          <w:szCs w:val="24"/>
        </w:rPr>
        <w:t>. Con su actuar diligente, siempre atento a todo lo que ocurre en el sector poniente de la isla.</w:t>
      </w:r>
    </w:p>
    <w:p w:rsidR="00EF4B93" w:rsidRDefault="00EF4B93" w:rsidP="00EF4B93">
      <w:pPr>
        <w:pStyle w:val="Prrafodelista"/>
        <w:ind w:left="360"/>
        <w:rPr>
          <w:rFonts w:ascii="Arial" w:hAnsi="Arial" w:cs="Arial"/>
          <w:sz w:val="24"/>
          <w:szCs w:val="24"/>
        </w:rPr>
      </w:pPr>
    </w:p>
    <w:p w:rsidR="00EF4B93" w:rsidRDefault="00EF4B93" w:rsidP="006137C3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F4B93">
        <w:rPr>
          <w:rFonts w:ascii="Arial" w:hAnsi="Arial" w:cs="Arial"/>
          <w:sz w:val="24"/>
          <w:szCs w:val="24"/>
        </w:rPr>
        <w:t xml:space="preserve">Y contó lo que había sucedido con el barco, y </w:t>
      </w:r>
      <w:r>
        <w:rPr>
          <w:rFonts w:ascii="Arial" w:hAnsi="Arial" w:cs="Arial"/>
          <w:sz w:val="24"/>
          <w:szCs w:val="24"/>
        </w:rPr>
        <w:t>además</w:t>
      </w:r>
      <w:r w:rsidRPr="00EF4B93">
        <w:rPr>
          <w:rFonts w:ascii="Arial" w:hAnsi="Arial" w:cs="Arial"/>
          <w:sz w:val="24"/>
          <w:szCs w:val="24"/>
        </w:rPr>
        <w:t xml:space="preserve"> escuchó </w:t>
      </w:r>
      <w:r w:rsidRPr="00EF4B93">
        <w:rPr>
          <w:rFonts w:ascii="Arial" w:hAnsi="Arial" w:cs="Arial"/>
          <w:sz w:val="24"/>
          <w:szCs w:val="24"/>
          <w:u w:val="single"/>
        </w:rPr>
        <w:t>paciente</w:t>
      </w:r>
      <w:r w:rsidRPr="00EF4B93">
        <w:rPr>
          <w:rFonts w:ascii="Arial" w:hAnsi="Arial" w:cs="Arial"/>
          <w:sz w:val="24"/>
          <w:szCs w:val="24"/>
        </w:rPr>
        <w:t xml:space="preserve"> a los integrantes de la comunidad. </w:t>
      </w:r>
    </w:p>
    <w:p w:rsidR="00EF4B93" w:rsidRDefault="00EF4B93" w:rsidP="00EF4B93">
      <w:pPr>
        <w:pStyle w:val="Prrafodelista"/>
        <w:ind w:left="360"/>
        <w:rPr>
          <w:rFonts w:ascii="Arial" w:hAnsi="Arial" w:cs="Arial"/>
          <w:sz w:val="24"/>
          <w:szCs w:val="24"/>
        </w:rPr>
      </w:pPr>
    </w:p>
    <w:p w:rsidR="00EF4B93" w:rsidRDefault="00EF4B93" w:rsidP="006137C3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F4B93">
        <w:rPr>
          <w:rFonts w:ascii="Arial" w:hAnsi="Arial" w:cs="Arial"/>
          <w:sz w:val="24"/>
          <w:szCs w:val="24"/>
        </w:rPr>
        <w:t xml:space="preserve">Atravesó la plaza, al paso suficiente para no perder un minuto, y cuando trató de alcanzar la </w:t>
      </w:r>
      <w:r>
        <w:rPr>
          <w:rFonts w:ascii="Arial" w:hAnsi="Arial" w:cs="Arial"/>
          <w:sz w:val="24"/>
          <w:szCs w:val="24"/>
        </w:rPr>
        <w:t>vereda</w:t>
      </w:r>
      <w:r w:rsidRPr="00EF4B93">
        <w:rPr>
          <w:rFonts w:ascii="Arial" w:hAnsi="Arial" w:cs="Arial"/>
          <w:sz w:val="24"/>
          <w:szCs w:val="24"/>
        </w:rPr>
        <w:t xml:space="preserve"> contraria, un vehículo </w:t>
      </w:r>
      <w:r w:rsidRPr="00EF4B93">
        <w:rPr>
          <w:rFonts w:ascii="Arial" w:hAnsi="Arial" w:cs="Arial"/>
          <w:sz w:val="24"/>
          <w:szCs w:val="24"/>
          <w:u w:val="single"/>
        </w:rPr>
        <w:t>pasó al pie</w:t>
      </w:r>
      <w:r w:rsidRPr="00EF4B93">
        <w:rPr>
          <w:rFonts w:ascii="Arial" w:hAnsi="Arial" w:cs="Arial"/>
          <w:sz w:val="24"/>
          <w:szCs w:val="24"/>
        </w:rPr>
        <w:t xml:space="preserve"> suyo, a una velocidad reprochable, salpicando su blanco impecable con el fango podrido de la calle</w:t>
      </w:r>
      <w:r>
        <w:rPr>
          <w:rFonts w:ascii="Arial" w:hAnsi="Arial" w:cs="Arial"/>
          <w:sz w:val="24"/>
          <w:szCs w:val="24"/>
        </w:rPr>
        <w:t>.</w:t>
      </w:r>
    </w:p>
    <w:p w:rsidR="00EF4B93" w:rsidRDefault="00EF4B93" w:rsidP="00EF4B93">
      <w:pPr>
        <w:pStyle w:val="Prrafodelista"/>
        <w:ind w:left="360"/>
        <w:rPr>
          <w:rFonts w:ascii="Arial" w:hAnsi="Arial" w:cs="Arial"/>
          <w:sz w:val="24"/>
          <w:szCs w:val="24"/>
        </w:rPr>
      </w:pPr>
    </w:p>
    <w:p w:rsidR="00EF4B93" w:rsidRDefault="00EF4B93" w:rsidP="006137C3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F4B93">
        <w:rPr>
          <w:rFonts w:ascii="Arial" w:hAnsi="Arial" w:cs="Arial"/>
          <w:sz w:val="24"/>
          <w:szCs w:val="24"/>
        </w:rPr>
        <w:t xml:space="preserve">En unas horas, ya era mi objeto de estudio y observaba </w:t>
      </w:r>
      <w:r>
        <w:rPr>
          <w:rFonts w:ascii="Arial" w:hAnsi="Arial" w:cs="Arial"/>
          <w:sz w:val="24"/>
          <w:szCs w:val="24"/>
        </w:rPr>
        <w:t xml:space="preserve">asombrado </w:t>
      </w:r>
      <w:r w:rsidRPr="00EF4B93">
        <w:rPr>
          <w:rFonts w:ascii="Arial" w:hAnsi="Arial" w:cs="Arial"/>
          <w:sz w:val="24"/>
          <w:szCs w:val="24"/>
        </w:rPr>
        <w:t xml:space="preserve">la manera </w:t>
      </w:r>
      <w:r w:rsidRPr="00EF4B93">
        <w:rPr>
          <w:rFonts w:ascii="Arial" w:hAnsi="Arial" w:cs="Arial"/>
          <w:sz w:val="24"/>
          <w:szCs w:val="24"/>
          <w:u w:val="single"/>
        </w:rPr>
        <w:t xml:space="preserve">paciente </w:t>
      </w:r>
      <w:r w:rsidRPr="00EF4B93">
        <w:rPr>
          <w:rFonts w:ascii="Arial" w:hAnsi="Arial" w:cs="Arial"/>
          <w:sz w:val="24"/>
          <w:szCs w:val="24"/>
        </w:rPr>
        <w:t>con que iba partiendo las láminas vegetales con sus pequeñas mandíbulas.</w:t>
      </w:r>
    </w:p>
    <w:p w:rsidR="00EF4B93" w:rsidRDefault="00EF4B93" w:rsidP="00EF4B93">
      <w:pPr>
        <w:pStyle w:val="Prrafodelista"/>
        <w:ind w:left="360"/>
        <w:rPr>
          <w:rFonts w:ascii="Arial" w:hAnsi="Arial" w:cs="Arial"/>
          <w:sz w:val="24"/>
          <w:szCs w:val="24"/>
        </w:rPr>
      </w:pPr>
    </w:p>
    <w:p w:rsidR="00EF4B93" w:rsidRDefault="00EF4B93" w:rsidP="006137C3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F4B93">
        <w:rPr>
          <w:rFonts w:ascii="Arial" w:hAnsi="Arial" w:cs="Arial"/>
          <w:sz w:val="24"/>
          <w:szCs w:val="24"/>
        </w:rPr>
        <w:t xml:space="preserve">Así ha de ser tu casa; con hamacas colgando en la terraza sombreada y los abanicos atenuando el </w:t>
      </w:r>
      <w:r w:rsidR="00E65529">
        <w:rPr>
          <w:rFonts w:ascii="Arial" w:hAnsi="Arial" w:cs="Arial"/>
          <w:sz w:val="24"/>
          <w:szCs w:val="24"/>
        </w:rPr>
        <w:t>calor</w:t>
      </w:r>
      <w:r w:rsidRPr="00EF4B93">
        <w:rPr>
          <w:rFonts w:ascii="Arial" w:hAnsi="Arial" w:cs="Arial"/>
          <w:sz w:val="24"/>
          <w:szCs w:val="24"/>
        </w:rPr>
        <w:t xml:space="preserve"> </w:t>
      </w:r>
      <w:r w:rsidRPr="00E65529">
        <w:rPr>
          <w:rFonts w:ascii="Arial" w:hAnsi="Arial" w:cs="Arial"/>
          <w:sz w:val="24"/>
          <w:szCs w:val="24"/>
          <w:u w:val="single"/>
        </w:rPr>
        <w:t>enloquecedor</w:t>
      </w:r>
      <w:r w:rsidRPr="00EF4B93">
        <w:rPr>
          <w:rFonts w:ascii="Arial" w:hAnsi="Arial" w:cs="Arial"/>
          <w:sz w:val="24"/>
          <w:szCs w:val="24"/>
        </w:rPr>
        <w:t xml:space="preserve"> del mediodía; con los árboles frondosos de</w:t>
      </w:r>
      <w:r w:rsidR="00E65529">
        <w:rPr>
          <w:rFonts w:ascii="Arial" w:hAnsi="Arial" w:cs="Arial"/>
          <w:sz w:val="24"/>
          <w:szCs w:val="24"/>
        </w:rPr>
        <w:t xml:space="preserve"> pomelo</w:t>
      </w:r>
      <w:r w:rsidRPr="00EF4B93">
        <w:rPr>
          <w:rFonts w:ascii="Arial" w:hAnsi="Arial" w:cs="Arial"/>
          <w:sz w:val="24"/>
          <w:szCs w:val="24"/>
        </w:rPr>
        <w:t xml:space="preserve"> meciéndose</w:t>
      </w:r>
      <w:r w:rsidRPr="00E65529">
        <w:rPr>
          <w:rFonts w:ascii="Arial" w:hAnsi="Arial" w:cs="Arial"/>
          <w:sz w:val="24"/>
          <w:szCs w:val="24"/>
          <w:u w:val="single"/>
        </w:rPr>
        <w:t xml:space="preserve"> eternamente</w:t>
      </w:r>
      <w:r w:rsidRPr="00EF4B93">
        <w:rPr>
          <w:rFonts w:ascii="Arial" w:hAnsi="Arial" w:cs="Arial"/>
          <w:sz w:val="24"/>
          <w:szCs w:val="24"/>
        </w:rPr>
        <w:t xml:space="preserve"> y la arena fina </w:t>
      </w:r>
      <w:r w:rsidRPr="00E65529">
        <w:rPr>
          <w:rFonts w:ascii="Arial" w:hAnsi="Arial" w:cs="Arial"/>
          <w:sz w:val="24"/>
          <w:szCs w:val="24"/>
          <w:u w:val="single"/>
        </w:rPr>
        <w:t>tapizando</w:t>
      </w:r>
      <w:r w:rsidRPr="00EF4B93">
        <w:rPr>
          <w:rFonts w:ascii="Arial" w:hAnsi="Arial" w:cs="Arial"/>
          <w:sz w:val="24"/>
          <w:szCs w:val="24"/>
        </w:rPr>
        <w:t xml:space="preserve"> los corredores de la entrada.</w:t>
      </w:r>
    </w:p>
    <w:p w:rsidR="0033445D" w:rsidRDefault="0033445D" w:rsidP="00EF4B93">
      <w:pPr>
        <w:pStyle w:val="Prrafodelista"/>
        <w:ind w:left="360"/>
        <w:rPr>
          <w:rFonts w:ascii="Arial" w:hAnsi="Arial" w:cs="Arial"/>
          <w:sz w:val="24"/>
          <w:szCs w:val="24"/>
        </w:rPr>
      </w:pPr>
    </w:p>
    <w:p w:rsidR="0033445D" w:rsidRDefault="0033445D" w:rsidP="006137C3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3445D">
        <w:rPr>
          <w:rFonts w:ascii="Arial" w:hAnsi="Arial" w:cs="Arial"/>
          <w:sz w:val="24"/>
          <w:szCs w:val="24"/>
        </w:rPr>
        <w:t xml:space="preserve">Tan solo unos cuantos bañistas </w:t>
      </w:r>
      <w:r w:rsidRPr="006137C3">
        <w:rPr>
          <w:rFonts w:ascii="Arial" w:hAnsi="Arial" w:cs="Arial"/>
          <w:sz w:val="24"/>
          <w:szCs w:val="24"/>
          <w:u w:val="single"/>
        </w:rPr>
        <w:t>salpicaban</w:t>
      </w:r>
      <w:r w:rsidRPr="0033445D">
        <w:rPr>
          <w:rFonts w:ascii="Arial" w:hAnsi="Arial" w:cs="Arial"/>
          <w:sz w:val="24"/>
          <w:szCs w:val="24"/>
        </w:rPr>
        <w:t xml:space="preserve"> aquí y allá la arena y el agua.</w:t>
      </w:r>
    </w:p>
    <w:p w:rsidR="00CD501C" w:rsidRPr="00CD501C" w:rsidRDefault="00CD501C" w:rsidP="00CD501C">
      <w:pPr>
        <w:pStyle w:val="Prrafodelista"/>
        <w:rPr>
          <w:rFonts w:ascii="Arial" w:hAnsi="Arial" w:cs="Arial"/>
          <w:sz w:val="24"/>
          <w:szCs w:val="24"/>
        </w:rPr>
      </w:pPr>
    </w:p>
    <w:p w:rsidR="00CD501C" w:rsidRDefault="00CD501C" w:rsidP="006137C3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D501C">
        <w:rPr>
          <w:rFonts w:ascii="Arial" w:hAnsi="Arial" w:cs="Arial"/>
          <w:sz w:val="24"/>
          <w:szCs w:val="24"/>
        </w:rPr>
        <w:t xml:space="preserve">Al parecer el festejo de este boxeador lo dejó literalmente </w:t>
      </w:r>
      <w:r w:rsidRPr="00CD501C">
        <w:rPr>
          <w:rFonts w:ascii="Arial" w:hAnsi="Arial" w:cs="Arial"/>
          <w:sz w:val="24"/>
          <w:szCs w:val="24"/>
          <w:u w:val="single"/>
        </w:rPr>
        <w:t>contra las cuerdas</w:t>
      </w:r>
      <w:r w:rsidRPr="00CD501C">
        <w:rPr>
          <w:rFonts w:ascii="Arial" w:hAnsi="Arial" w:cs="Arial"/>
          <w:sz w:val="24"/>
          <w:szCs w:val="24"/>
        </w:rPr>
        <w:t xml:space="preserve">. Y es que el púgil de Nueva Zelanda, </w:t>
      </w:r>
      <w:proofErr w:type="spellStart"/>
      <w:r w:rsidRPr="00CD501C">
        <w:rPr>
          <w:rFonts w:ascii="Arial" w:hAnsi="Arial" w:cs="Arial"/>
          <w:sz w:val="24"/>
          <w:szCs w:val="24"/>
        </w:rPr>
        <w:t>Jordan</w:t>
      </w:r>
      <w:proofErr w:type="spellEnd"/>
      <w:r w:rsidRPr="00CD50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501C">
        <w:rPr>
          <w:rFonts w:ascii="Arial" w:hAnsi="Arial" w:cs="Arial"/>
          <w:sz w:val="24"/>
          <w:szCs w:val="24"/>
        </w:rPr>
        <w:t>Tai</w:t>
      </w:r>
      <w:proofErr w:type="spellEnd"/>
      <w:r w:rsidRPr="00CD501C">
        <w:rPr>
          <w:rFonts w:ascii="Arial" w:hAnsi="Arial" w:cs="Arial"/>
          <w:sz w:val="24"/>
          <w:szCs w:val="24"/>
        </w:rPr>
        <w:t xml:space="preserve">, fue </w:t>
      </w:r>
      <w:r w:rsidRPr="00CD501C">
        <w:rPr>
          <w:rFonts w:ascii="Arial" w:hAnsi="Arial" w:cs="Arial"/>
          <w:sz w:val="24"/>
          <w:szCs w:val="24"/>
          <w:u w:val="single"/>
        </w:rPr>
        <w:t>blanco de burlas</w:t>
      </w:r>
      <w:r w:rsidRPr="00CD501C">
        <w:rPr>
          <w:rFonts w:ascii="Arial" w:hAnsi="Arial" w:cs="Arial"/>
          <w:sz w:val="24"/>
          <w:szCs w:val="24"/>
        </w:rPr>
        <w:t xml:space="preserve"> tras protagonizar un ‘exagerado’ festejo, el cual no salió como lo esperaba.</w:t>
      </w:r>
    </w:p>
    <w:p w:rsidR="00B57A72" w:rsidRPr="00B57A72" w:rsidRDefault="00B57A72" w:rsidP="00B57A72">
      <w:pPr>
        <w:pStyle w:val="Prrafodelista"/>
        <w:rPr>
          <w:rFonts w:ascii="Arial" w:hAnsi="Arial" w:cs="Arial"/>
          <w:sz w:val="24"/>
          <w:szCs w:val="24"/>
        </w:rPr>
      </w:pPr>
    </w:p>
    <w:p w:rsidR="00B57A72" w:rsidRPr="003C1C77" w:rsidRDefault="003C1C77" w:rsidP="003C1C77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Lee, primero en silencio y luego en voz alta, con entonación poética; en el Texto de estudio el poema “</w:t>
      </w:r>
      <w:r w:rsidRPr="003C1C77">
        <w:rPr>
          <w:rFonts w:ascii="Arial" w:hAnsi="Arial" w:cs="Arial"/>
          <w:sz w:val="24"/>
          <w:szCs w:val="24"/>
        </w:rPr>
        <w:t>Todos somos especiales</w:t>
      </w:r>
      <w:r>
        <w:rPr>
          <w:rFonts w:ascii="Arial" w:hAnsi="Arial" w:cs="Arial"/>
          <w:sz w:val="24"/>
          <w:szCs w:val="24"/>
        </w:rPr>
        <w:t>”, paginas 94 y 95 y responde en tu cuaderno., en forma individual, la pre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gunta </w:t>
      </w:r>
      <w:proofErr w:type="spellStart"/>
      <w:r>
        <w:rPr>
          <w:rFonts w:ascii="Arial" w:hAnsi="Arial" w:cs="Arial"/>
          <w:sz w:val="24"/>
          <w:szCs w:val="24"/>
        </w:rPr>
        <w:t>N°</w:t>
      </w:r>
      <w:proofErr w:type="spellEnd"/>
      <w:r>
        <w:rPr>
          <w:rFonts w:ascii="Arial" w:hAnsi="Arial" w:cs="Arial"/>
          <w:sz w:val="24"/>
          <w:szCs w:val="24"/>
        </w:rPr>
        <w:t xml:space="preserve"> 2 (solo esa). </w:t>
      </w:r>
    </w:p>
    <w:sectPr w:rsidR="00B57A72" w:rsidRPr="003C1C77" w:rsidSect="006D767A">
      <w:pgSz w:w="12240" w:h="15840"/>
      <w:pgMar w:top="709" w:right="1325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116EB"/>
    <w:multiLevelType w:val="hybridMultilevel"/>
    <w:tmpl w:val="0394904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F3469"/>
    <w:multiLevelType w:val="hybridMultilevel"/>
    <w:tmpl w:val="9A1A7E4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790" w:hanging="360"/>
      </w:pPr>
    </w:lvl>
    <w:lvl w:ilvl="2" w:tplc="340A001B" w:tentative="1">
      <w:start w:val="1"/>
      <w:numFmt w:val="lowerRoman"/>
      <w:lvlText w:val="%3."/>
      <w:lvlJc w:val="right"/>
      <w:pPr>
        <w:ind w:left="2510" w:hanging="180"/>
      </w:pPr>
    </w:lvl>
    <w:lvl w:ilvl="3" w:tplc="340A000F" w:tentative="1">
      <w:start w:val="1"/>
      <w:numFmt w:val="decimal"/>
      <w:lvlText w:val="%4."/>
      <w:lvlJc w:val="left"/>
      <w:pPr>
        <w:ind w:left="3230" w:hanging="360"/>
      </w:pPr>
    </w:lvl>
    <w:lvl w:ilvl="4" w:tplc="340A0019" w:tentative="1">
      <w:start w:val="1"/>
      <w:numFmt w:val="lowerLetter"/>
      <w:lvlText w:val="%5."/>
      <w:lvlJc w:val="left"/>
      <w:pPr>
        <w:ind w:left="3950" w:hanging="360"/>
      </w:pPr>
    </w:lvl>
    <w:lvl w:ilvl="5" w:tplc="340A001B" w:tentative="1">
      <w:start w:val="1"/>
      <w:numFmt w:val="lowerRoman"/>
      <w:lvlText w:val="%6."/>
      <w:lvlJc w:val="right"/>
      <w:pPr>
        <w:ind w:left="4670" w:hanging="180"/>
      </w:pPr>
    </w:lvl>
    <w:lvl w:ilvl="6" w:tplc="340A000F" w:tentative="1">
      <w:start w:val="1"/>
      <w:numFmt w:val="decimal"/>
      <w:lvlText w:val="%7."/>
      <w:lvlJc w:val="left"/>
      <w:pPr>
        <w:ind w:left="5390" w:hanging="360"/>
      </w:pPr>
    </w:lvl>
    <w:lvl w:ilvl="7" w:tplc="340A0019" w:tentative="1">
      <w:start w:val="1"/>
      <w:numFmt w:val="lowerLetter"/>
      <w:lvlText w:val="%8."/>
      <w:lvlJc w:val="left"/>
      <w:pPr>
        <w:ind w:left="6110" w:hanging="360"/>
      </w:pPr>
    </w:lvl>
    <w:lvl w:ilvl="8" w:tplc="3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7950E85"/>
    <w:multiLevelType w:val="hybridMultilevel"/>
    <w:tmpl w:val="D2802036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517348"/>
    <w:multiLevelType w:val="hybridMultilevel"/>
    <w:tmpl w:val="CE4E2F2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5D383F"/>
    <w:multiLevelType w:val="hybridMultilevel"/>
    <w:tmpl w:val="E0604C7C"/>
    <w:lvl w:ilvl="0" w:tplc="340A000F">
      <w:start w:val="1"/>
      <w:numFmt w:val="decimal"/>
      <w:lvlText w:val="%1."/>
      <w:lvlJc w:val="left"/>
      <w:pPr>
        <w:ind w:left="1211" w:hanging="360"/>
      </w:p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5E94DA2"/>
    <w:multiLevelType w:val="hybridMultilevel"/>
    <w:tmpl w:val="58006294"/>
    <w:lvl w:ilvl="0" w:tplc="340A0013">
      <w:start w:val="1"/>
      <w:numFmt w:val="upperRoman"/>
      <w:lvlText w:val="%1."/>
      <w:lvlJc w:val="righ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790" w:hanging="360"/>
      </w:pPr>
    </w:lvl>
    <w:lvl w:ilvl="2" w:tplc="340A001B" w:tentative="1">
      <w:start w:val="1"/>
      <w:numFmt w:val="lowerRoman"/>
      <w:lvlText w:val="%3."/>
      <w:lvlJc w:val="right"/>
      <w:pPr>
        <w:ind w:left="2510" w:hanging="180"/>
      </w:pPr>
    </w:lvl>
    <w:lvl w:ilvl="3" w:tplc="340A000F" w:tentative="1">
      <w:start w:val="1"/>
      <w:numFmt w:val="decimal"/>
      <w:lvlText w:val="%4."/>
      <w:lvlJc w:val="left"/>
      <w:pPr>
        <w:ind w:left="3230" w:hanging="360"/>
      </w:pPr>
    </w:lvl>
    <w:lvl w:ilvl="4" w:tplc="340A0019" w:tentative="1">
      <w:start w:val="1"/>
      <w:numFmt w:val="lowerLetter"/>
      <w:lvlText w:val="%5."/>
      <w:lvlJc w:val="left"/>
      <w:pPr>
        <w:ind w:left="3950" w:hanging="360"/>
      </w:pPr>
    </w:lvl>
    <w:lvl w:ilvl="5" w:tplc="340A001B" w:tentative="1">
      <w:start w:val="1"/>
      <w:numFmt w:val="lowerRoman"/>
      <w:lvlText w:val="%6."/>
      <w:lvlJc w:val="right"/>
      <w:pPr>
        <w:ind w:left="4670" w:hanging="180"/>
      </w:pPr>
    </w:lvl>
    <w:lvl w:ilvl="6" w:tplc="340A000F" w:tentative="1">
      <w:start w:val="1"/>
      <w:numFmt w:val="decimal"/>
      <w:lvlText w:val="%7."/>
      <w:lvlJc w:val="left"/>
      <w:pPr>
        <w:ind w:left="5390" w:hanging="360"/>
      </w:pPr>
    </w:lvl>
    <w:lvl w:ilvl="7" w:tplc="340A0019" w:tentative="1">
      <w:start w:val="1"/>
      <w:numFmt w:val="lowerLetter"/>
      <w:lvlText w:val="%8."/>
      <w:lvlJc w:val="left"/>
      <w:pPr>
        <w:ind w:left="6110" w:hanging="360"/>
      </w:pPr>
    </w:lvl>
    <w:lvl w:ilvl="8" w:tplc="3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D1C3B76"/>
    <w:multiLevelType w:val="hybridMultilevel"/>
    <w:tmpl w:val="C1682EA8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DD"/>
    <w:rsid w:val="00042496"/>
    <w:rsid w:val="000F51ED"/>
    <w:rsid w:val="0033445D"/>
    <w:rsid w:val="003C1C77"/>
    <w:rsid w:val="004630B1"/>
    <w:rsid w:val="006137C3"/>
    <w:rsid w:val="006D767A"/>
    <w:rsid w:val="007305E6"/>
    <w:rsid w:val="008C7760"/>
    <w:rsid w:val="00A974DD"/>
    <w:rsid w:val="00B57A72"/>
    <w:rsid w:val="00CD501C"/>
    <w:rsid w:val="00E65529"/>
    <w:rsid w:val="00E845DF"/>
    <w:rsid w:val="00EF4B93"/>
    <w:rsid w:val="00F51277"/>
    <w:rsid w:val="00F866B0"/>
    <w:rsid w:val="00FB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89269"/>
  <w15:chartTrackingRefBased/>
  <w15:docId w15:val="{EE75B12C-0452-480D-8682-A23F8FBE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974D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974DD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A97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B7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D1115-EBC4-4400-89B2-27307FF24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514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8</cp:revision>
  <dcterms:created xsi:type="dcterms:W3CDTF">2020-05-22T18:31:00Z</dcterms:created>
  <dcterms:modified xsi:type="dcterms:W3CDTF">2020-05-23T00:14:00Z</dcterms:modified>
</cp:coreProperties>
</file>