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50E" w:rsidRPr="00E43E6D" w:rsidRDefault="0007250E" w:rsidP="0007250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F58BB1F" wp14:editId="4A0F7B10">
            <wp:simplePos x="0" y="0"/>
            <wp:positionH relativeFrom="margin">
              <wp:align>left</wp:align>
            </wp:positionH>
            <wp:positionV relativeFrom="paragraph">
              <wp:posOffset>6315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07250E" w:rsidRPr="00E43E6D" w:rsidRDefault="0007250E" w:rsidP="0007250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Lenguaje y Comunicación / </w:t>
      </w:r>
      <w:r>
        <w:rPr>
          <w:rFonts w:ascii="Arial" w:hAnsi="Arial" w:cs="Arial"/>
          <w:sz w:val="20"/>
          <w:szCs w:val="20"/>
          <w:lang w:eastAsia="es-CL"/>
        </w:rPr>
        <w:t>5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07250E" w:rsidRDefault="0007250E" w:rsidP="0007250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07250E" w:rsidRDefault="0007250E" w:rsidP="0007250E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07250E" w:rsidRPr="0007250E" w:rsidRDefault="0007250E" w:rsidP="0007250E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07250E" w:rsidRPr="0007250E" w:rsidRDefault="0007250E" w:rsidP="0007250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07250E" w:rsidRDefault="0007250E" w:rsidP="0007250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Semana del 04 al 08 de mayo</w:t>
      </w:r>
    </w:p>
    <w:p w:rsidR="0007250E" w:rsidRDefault="0007250E" w:rsidP="0007250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DF437D" w:rsidRDefault="0007250E" w:rsidP="00BE6AC1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¿Qué harás en esta semana de clases? </w:t>
      </w:r>
    </w:p>
    <w:p w:rsidR="00DF437D" w:rsidRPr="00520A23" w:rsidRDefault="00BE6AC1" w:rsidP="00520A23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A23">
        <w:rPr>
          <w:rFonts w:ascii="Arial" w:hAnsi="Arial" w:cs="Arial"/>
          <w:sz w:val="24"/>
          <w:szCs w:val="24"/>
          <w:lang w:val="es-MX"/>
        </w:rPr>
        <w:t>Seguirás aprendiendo sobre las c</w:t>
      </w:r>
      <w:r w:rsidR="00E05EF8" w:rsidRPr="00520A23">
        <w:rPr>
          <w:rFonts w:ascii="Arial" w:hAnsi="Arial" w:cs="Arial"/>
          <w:sz w:val="24"/>
          <w:szCs w:val="24"/>
          <w:lang w:val="es-MX"/>
        </w:rPr>
        <w:t xml:space="preserve">onsecuencias de </w:t>
      </w:r>
      <w:r w:rsidRPr="00520A23">
        <w:rPr>
          <w:rFonts w:ascii="Arial" w:hAnsi="Arial" w:cs="Arial"/>
          <w:sz w:val="24"/>
          <w:szCs w:val="24"/>
          <w:lang w:val="es-MX"/>
        </w:rPr>
        <w:t>las acciones de los personajes, a través de una actividad</w:t>
      </w:r>
      <w:r w:rsidR="00DF437D" w:rsidRPr="00520A23">
        <w:rPr>
          <w:rFonts w:ascii="Arial" w:hAnsi="Arial" w:cs="Arial"/>
          <w:sz w:val="24"/>
          <w:szCs w:val="24"/>
          <w:lang w:val="es-MX"/>
        </w:rPr>
        <w:t>, que realizarás con la profesora,</w:t>
      </w:r>
      <w:r w:rsidRPr="00520A23">
        <w:rPr>
          <w:rFonts w:ascii="Arial" w:hAnsi="Arial" w:cs="Arial"/>
          <w:sz w:val="24"/>
          <w:szCs w:val="24"/>
          <w:lang w:val="es-MX"/>
        </w:rPr>
        <w:t xml:space="preserve"> del Texto de estudio</w:t>
      </w:r>
      <w:r w:rsidR="00DF437D" w:rsidRPr="00520A23">
        <w:rPr>
          <w:rFonts w:ascii="Arial" w:hAnsi="Arial" w:cs="Arial"/>
          <w:sz w:val="24"/>
          <w:szCs w:val="24"/>
          <w:lang w:val="es-MX"/>
        </w:rPr>
        <w:t xml:space="preserve"> de la asignatura: Guía de aprendizaje “causa y efecto”.</w:t>
      </w:r>
    </w:p>
    <w:p w:rsidR="00520A23" w:rsidRPr="00520A23" w:rsidRDefault="00520A23" w:rsidP="00520A23">
      <w:pPr>
        <w:pStyle w:val="Sinespaciado"/>
        <w:ind w:left="502"/>
        <w:rPr>
          <w:rFonts w:ascii="Arial" w:hAnsi="Arial" w:cs="Arial"/>
          <w:sz w:val="24"/>
          <w:szCs w:val="24"/>
        </w:rPr>
      </w:pPr>
    </w:p>
    <w:p w:rsidR="00520A23" w:rsidRPr="00520A23" w:rsidRDefault="00520A23" w:rsidP="00520A23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Desarrollarás una actividad sobre </w:t>
      </w:r>
      <w:r w:rsidRPr="00520A23">
        <w:rPr>
          <w:rFonts w:ascii="Arial" w:hAnsi="Arial" w:cs="Arial"/>
          <w:sz w:val="24"/>
          <w:szCs w:val="24"/>
          <w:lang w:val="es-MX"/>
        </w:rPr>
        <w:t>las consecuencias de las acciones de los personajes</w:t>
      </w:r>
      <w:r>
        <w:rPr>
          <w:rFonts w:ascii="Arial" w:hAnsi="Arial" w:cs="Arial"/>
          <w:sz w:val="24"/>
          <w:szCs w:val="24"/>
          <w:lang w:val="es-MX"/>
        </w:rPr>
        <w:t>, presente en la g</w:t>
      </w:r>
      <w:r w:rsidRPr="00520A23">
        <w:rPr>
          <w:rFonts w:ascii="Arial" w:hAnsi="Arial" w:cs="Arial"/>
          <w:sz w:val="24"/>
          <w:szCs w:val="24"/>
          <w:lang w:val="es-MX"/>
        </w:rPr>
        <w:t>uía de aprendizaje “causa y efecto</w:t>
      </w:r>
      <w:r>
        <w:rPr>
          <w:rFonts w:ascii="Arial" w:hAnsi="Arial" w:cs="Arial"/>
          <w:sz w:val="24"/>
          <w:szCs w:val="24"/>
          <w:lang w:val="es-MX"/>
        </w:rPr>
        <w:t>”: Aplico.</w:t>
      </w:r>
    </w:p>
    <w:p w:rsidR="00520A23" w:rsidRPr="00520A23" w:rsidRDefault="00520A23" w:rsidP="00520A23">
      <w:pPr>
        <w:pStyle w:val="Sinespaciado"/>
        <w:rPr>
          <w:rFonts w:ascii="Arial" w:hAnsi="Arial" w:cs="Arial"/>
          <w:sz w:val="24"/>
          <w:szCs w:val="24"/>
        </w:rPr>
      </w:pPr>
    </w:p>
    <w:p w:rsidR="00000000" w:rsidRPr="00520A23" w:rsidRDefault="00DF437D" w:rsidP="00520A23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A23">
        <w:rPr>
          <w:rFonts w:ascii="Arial" w:hAnsi="Arial" w:cs="Arial"/>
          <w:sz w:val="24"/>
          <w:szCs w:val="24"/>
          <w:lang w:val="es-MX"/>
        </w:rPr>
        <w:t>Comenzaremos a aprender sobre acento diacrítico:</w:t>
      </w:r>
      <w:r w:rsidR="00520A23" w:rsidRPr="00520A23">
        <w:rPr>
          <w:rFonts w:ascii="Arial" w:hAnsi="Arial" w:cs="Arial"/>
          <w:sz w:val="24"/>
          <w:szCs w:val="24"/>
          <w:lang w:val="es-MX"/>
        </w:rPr>
        <w:t xml:space="preserve"> Guía de estudio “Acento diacrítico”</w:t>
      </w:r>
    </w:p>
    <w:p w:rsidR="00520A23" w:rsidRPr="00520A23" w:rsidRDefault="00520A23" w:rsidP="00520A23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0000" w:rsidRPr="00520A23" w:rsidRDefault="00520A23" w:rsidP="00520A23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A23">
        <w:rPr>
          <w:rFonts w:ascii="Arial" w:hAnsi="Arial" w:cs="Arial"/>
          <w:sz w:val="24"/>
          <w:szCs w:val="24"/>
          <w:lang w:val="es-MX"/>
        </w:rPr>
        <w:t>Responderás la prueba de “Ana de las Tejas Verdes, la llegada”</w:t>
      </w:r>
    </w:p>
    <w:p w:rsidR="00BE6AC1" w:rsidRPr="0007250E" w:rsidRDefault="00BE6AC1" w:rsidP="0007250E">
      <w:pPr>
        <w:pStyle w:val="Sinespaciado"/>
        <w:rPr>
          <w:rFonts w:ascii="Arial" w:hAnsi="Arial" w:cs="Arial"/>
          <w:b/>
          <w:sz w:val="24"/>
          <w:szCs w:val="24"/>
        </w:rPr>
      </w:pPr>
    </w:p>
    <w:sectPr w:rsidR="00BE6AC1" w:rsidRPr="0007250E" w:rsidSect="0007250E">
      <w:pgSz w:w="12240" w:h="15840"/>
      <w:pgMar w:top="851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42970"/>
    <w:multiLevelType w:val="hybridMultilevel"/>
    <w:tmpl w:val="F5C67282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9A63270"/>
    <w:multiLevelType w:val="hybridMultilevel"/>
    <w:tmpl w:val="8102C6D8"/>
    <w:lvl w:ilvl="0" w:tplc="C67CF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223FA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64A1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E33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947C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ED1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0426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A007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4002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0E"/>
    <w:rsid w:val="0007250E"/>
    <w:rsid w:val="00212928"/>
    <w:rsid w:val="00520A23"/>
    <w:rsid w:val="00BE6AC1"/>
    <w:rsid w:val="00D63D6C"/>
    <w:rsid w:val="00D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6B36E3-307A-4B35-9FC5-45BD3AB1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7250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0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Charo</cp:lastModifiedBy>
  <cp:revision>4</cp:revision>
  <dcterms:created xsi:type="dcterms:W3CDTF">2020-04-29T09:33:00Z</dcterms:created>
  <dcterms:modified xsi:type="dcterms:W3CDTF">2020-04-29T10:03:00Z</dcterms:modified>
</cp:coreProperties>
</file>