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3D8DF" w14:textId="77777777" w:rsidR="009B7534" w:rsidRPr="008D43CA" w:rsidRDefault="009B7534" w:rsidP="009B7534">
      <w:pPr>
        <w:jc w:val="both"/>
        <w:rPr>
          <w:rFonts w:ascii="Arial Narrow" w:hAnsi="Arial Narrow" w:cs="Arial"/>
          <w:sz w:val="20"/>
          <w:szCs w:val="20"/>
        </w:rPr>
      </w:pPr>
      <w:bookmarkStart w:id="0" w:name="_GoBack"/>
      <w:bookmarkEnd w:id="0"/>
      <w:r>
        <w:rPr>
          <w:noProof/>
          <w:lang w:val="es-MX" w:eastAsia="es-MX"/>
        </w:rPr>
        <w:drawing>
          <wp:anchor distT="0" distB="0" distL="114300" distR="114300" simplePos="0" relativeHeight="251657728" behindDoc="0" locked="0" layoutInCell="1" allowOverlap="1" wp14:anchorId="614C516B" wp14:editId="47DC715A">
            <wp:simplePos x="0" y="0"/>
            <wp:positionH relativeFrom="column">
              <wp:posOffset>5034915</wp:posOffset>
            </wp:positionH>
            <wp:positionV relativeFrom="paragraph">
              <wp:posOffset>-509270</wp:posOffset>
            </wp:positionV>
            <wp:extent cx="476250" cy="56197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43CA">
        <w:rPr>
          <w:rFonts w:ascii="Arial Narrow" w:hAnsi="Arial Narrow" w:cs="Arial"/>
          <w:sz w:val="20"/>
          <w:szCs w:val="20"/>
        </w:rPr>
        <w:t xml:space="preserve">Colegio Cristiano Emmanuel </w:t>
      </w:r>
    </w:p>
    <w:p w14:paraId="0FF3BEA7" w14:textId="77777777" w:rsidR="009B7534" w:rsidRPr="008D43CA" w:rsidRDefault="009B7534" w:rsidP="009B7534">
      <w:pPr>
        <w:jc w:val="both"/>
        <w:rPr>
          <w:rFonts w:ascii="Arial Narrow" w:hAnsi="Arial Narrow" w:cs="Arial"/>
          <w:sz w:val="20"/>
          <w:szCs w:val="20"/>
        </w:rPr>
      </w:pPr>
      <w:r w:rsidRPr="008D43CA">
        <w:rPr>
          <w:rFonts w:ascii="Arial Narrow" w:hAnsi="Arial Narrow" w:cs="Arial"/>
          <w:sz w:val="20"/>
          <w:szCs w:val="20"/>
        </w:rPr>
        <w:t xml:space="preserve">Lenguaje y Comunicación </w:t>
      </w:r>
    </w:p>
    <w:p w14:paraId="14E5C5C4" w14:textId="77777777" w:rsidR="009B7534" w:rsidRPr="008D43CA" w:rsidRDefault="009B7534" w:rsidP="009B7534">
      <w:pPr>
        <w:jc w:val="both"/>
        <w:rPr>
          <w:rFonts w:ascii="Arial Narrow" w:hAnsi="Arial Narrow" w:cs="Arial"/>
          <w:sz w:val="20"/>
          <w:szCs w:val="20"/>
        </w:rPr>
      </w:pPr>
      <w:r w:rsidRPr="008D43CA">
        <w:rPr>
          <w:rFonts w:ascii="Arial Narrow" w:hAnsi="Arial Narrow" w:cs="Arial"/>
          <w:sz w:val="20"/>
          <w:szCs w:val="20"/>
        </w:rPr>
        <w:t>Profesor: Hernán González Parra</w:t>
      </w:r>
    </w:p>
    <w:p w14:paraId="4DE0B36A" w14:textId="77777777" w:rsidR="009B7534" w:rsidRPr="008D43CA" w:rsidRDefault="009B7534" w:rsidP="009B7534">
      <w:pPr>
        <w:spacing w:after="200" w:line="276" w:lineRule="auto"/>
        <w:contextualSpacing/>
        <w:rPr>
          <w:rFonts w:ascii="Arial Narrow" w:eastAsia="Calibri" w:hAnsi="Arial Narrow"/>
          <w:sz w:val="20"/>
          <w:szCs w:val="20"/>
          <w:lang w:val="es-MX" w:eastAsia="en-US"/>
        </w:rPr>
      </w:pPr>
      <w:r w:rsidRPr="008D43CA">
        <w:rPr>
          <w:rFonts w:ascii="Arial Narrow" w:eastAsia="Calibri" w:hAnsi="Arial Narrow"/>
          <w:sz w:val="20"/>
          <w:szCs w:val="20"/>
          <w:lang w:val="es-MX" w:eastAsia="en-US"/>
        </w:rPr>
        <w:t>3 medio</w:t>
      </w:r>
    </w:p>
    <w:p w14:paraId="404FC0BA" w14:textId="1CEE5FF3" w:rsidR="009B7534" w:rsidRPr="008D43CA" w:rsidRDefault="00FB1C2D" w:rsidP="009B7534">
      <w:pPr>
        <w:spacing w:after="200" w:line="276" w:lineRule="auto"/>
        <w:contextualSpacing/>
        <w:rPr>
          <w:rFonts w:ascii="Arial Narrow" w:eastAsia="Calibri" w:hAnsi="Arial Narrow"/>
          <w:sz w:val="20"/>
          <w:szCs w:val="20"/>
          <w:lang w:val="es-MX" w:eastAsia="en-US"/>
        </w:rPr>
      </w:pPr>
      <w:r>
        <w:rPr>
          <w:rFonts w:ascii="Arial Narrow" w:eastAsia="Calibri" w:hAnsi="Arial Narrow"/>
          <w:sz w:val="20"/>
          <w:szCs w:val="20"/>
          <w:lang w:val="es-MX" w:eastAsia="en-US"/>
        </w:rPr>
        <w:t>Unidad 1. El viaje y el héroe</w:t>
      </w:r>
    </w:p>
    <w:p w14:paraId="4EA16388" w14:textId="77777777" w:rsidR="009C376C" w:rsidRDefault="009C376C">
      <w:pPr>
        <w:rPr>
          <w:lang w:val="es-MX"/>
        </w:rPr>
      </w:pPr>
    </w:p>
    <w:p w14:paraId="20742895" w14:textId="77777777" w:rsidR="009B7534" w:rsidRPr="0037450A" w:rsidRDefault="009B7534" w:rsidP="009B7534">
      <w:pPr>
        <w:spacing w:line="240" w:lineRule="atLeast"/>
        <w:rPr>
          <w:rFonts w:ascii="Arial" w:hAnsi="Arial" w:cs="Arial"/>
          <w:b/>
          <w:bCs/>
          <w:sz w:val="22"/>
          <w:szCs w:val="22"/>
        </w:rPr>
      </w:pPr>
      <w:r w:rsidRPr="0037450A">
        <w:rPr>
          <w:rFonts w:ascii="Arial" w:hAnsi="Arial" w:cs="Arial"/>
          <w:noProof/>
          <w:sz w:val="22"/>
          <w:szCs w:val="22"/>
          <w:lang w:val="es-MX" w:eastAsia="es-MX"/>
        </w:rPr>
        <w:drawing>
          <wp:anchor distT="0" distB="0" distL="114300" distR="114300" simplePos="0" relativeHeight="251659776" behindDoc="1" locked="0" layoutInCell="1" allowOverlap="1" wp14:anchorId="6EF570B8" wp14:editId="58F239AE">
            <wp:simplePos x="0" y="0"/>
            <wp:positionH relativeFrom="column">
              <wp:posOffset>4343400</wp:posOffset>
            </wp:positionH>
            <wp:positionV relativeFrom="paragraph">
              <wp:posOffset>341630</wp:posOffset>
            </wp:positionV>
            <wp:extent cx="1714500" cy="1143000"/>
            <wp:effectExtent l="0" t="0" r="0" b="0"/>
            <wp:wrapTight wrapText="bothSides">
              <wp:wrapPolygon edited="0">
                <wp:start x="0" y="0"/>
                <wp:lineTo x="0" y="21240"/>
                <wp:lineTo x="21360" y="21240"/>
                <wp:lineTo x="21360" y="0"/>
                <wp:lineTo x="0" y="0"/>
              </wp:wrapPolygon>
            </wp:wrapTight>
            <wp:docPr id="6" name="Imagen 6" descr="http://www.exploreargentina.com/multimedia/articulo/imgHightSize/ID6_trekking-48a9a70cda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exploreargentina.com/multimedia/articulo/imgHightSize/ID6_trekking-48a9a70cda795.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7145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50A">
        <w:rPr>
          <w:rFonts w:ascii="Arial" w:hAnsi="Arial" w:cs="Arial"/>
          <w:b/>
          <w:bCs/>
          <w:sz w:val="22"/>
          <w:szCs w:val="22"/>
        </w:rPr>
        <w:t>1. EL VIAJE COMO TEMA LITERARIO</w:t>
      </w:r>
    </w:p>
    <w:p w14:paraId="23459D3E" w14:textId="77777777" w:rsidR="009B7534" w:rsidRPr="0037450A" w:rsidRDefault="009B7534" w:rsidP="009B7534">
      <w:pPr>
        <w:spacing w:before="100" w:beforeAutospacing="1" w:after="100" w:afterAutospacing="1"/>
        <w:jc w:val="both"/>
        <w:rPr>
          <w:rFonts w:ascii="Arial" w:hAnsi="Arial" w:cs="Arial"/>
          <w:sz w:val="22"/>
          <w:szCs w:val="22"/>
        </w:rPr>
      </w:pPr>
      <w:r w:rsidRPr="0037450A">
        <w:rPr>
          <w:rFonts w:ascii="Arial" w:hAnsi="Arial" w:cs="Arial"/>
          <w:sz w:val="22"/>
          <w:szCs w:val="22"/>
        </w:rPr>
        <w:t xml:space="preserve">En el ámbito de la tradición literaria, uno de los temas que adquiere una significativa relevancia es el viaje porque representa, de un modo u otro, la existencia humana misma. </w:t>
      </w:r>
    </w:p>
    <w:p w14:paraId="40AE2772" w14:textId="77777777" w:rsidR="009B7534" w:rsidRPr="0037450A" w:rsidRDefault="009B7534" w:rsidP="009B7534">
      <w:pPr>
        <w:spacing w:before="100" w:beforeAutospacing="1" w:after="100" w:afterAutospacing="1"/>
        <w:jc w:val="both"/>
        <w:rPr>
          <w:rFonts w:ascii="Arial" w:hAnsi="Arial" w:cs="Arial"/>
          <w:sz w:val="22"/>
          <w:szCs w:val="22"/>
        </w:rPr>
      </w:pPr>
      <w:r w:rsidRPr="0037450A">
        <w:rPr>
          <w:rFonts w:ascii="Arial" w:hAnsi="Arial" w:cs="Arial"/>
          <w:sz w:val="22"/>
          <w:szCs w:val="22"/>
        </w:rPr>
        <w:t>Si se considera la vida común y corriente de los seres humanos, el viaje constituye una actividad cotidiana, habitual, con un propósito definido (realizar un trabajo que permite la subsistencia, un trámite en alguna oficina, visitar a alguien, ir de compras o a divertirse, etc.) Un viaje en el metro, en un bus de una ciudad a otra, tiene un sentido predeterminado, pero que muchas veces adquiere rumbos impensados que definen nuestra vida hacia horizontes fuera de nuestros cálculos. Podemos afirmar que nuestra condición de trashumantes se proyecta permanentemente en nuestras formas de vida y la literatura, como representación de ellas, no hace más que dar al viaje aquellos sentidos prioritarios que preocupan a los seres humanos.</w:t>
      </w:r>
    </w:p>
    <w:p w14:paraId="742C04AC" w14:textId="77777777" w:rsidR="009B7534" w:rsidRPr="0037450A" w:rsidRDefault="009B7534" w:rsidP="009B7534">
      <w:pPr>
        <w:spacing w:before="100" w:beforeAutospacing="1" w:after="100" w:afterAutospacing="1"/>
        <w:jc w:val="both"/>
        <w:rPr>
          <w:rFonts w:ascii="Arial" w:hAnsi="Arial" w:cs="Arial"/>
          <w:sz w:val="22"/>
          <w:szCs w:val="22"/>
        </w:rPr>
      </w:pPr>
      <w:r w:rsidRPr="0037450A">
        <w:rPr>
          <w:rFonts w:ascii="Arial" w:hAnsi="Arial" w:cs="Arial"/>
          <w:sz w:val="22"/>
          <w:szCs w:val="22"/>
        </w:rPr>
        <w:t>En todas las literaturas el viaje simboliza una aventura y una búsqueda, se trate de un tesoro, o de un simple conocimiento, concreto o espiritual. En último término, tiene un sentido en cuanto significa la búsqueda de la verdad, de la paz y, en definitiva, del encuentro del sentido de la propia existencia; por esta razón, el viaje, se efectúa en el propio interior del ser, y expresa un profundo deseo de cambio interior, una necesidad de experiencias nuevas, es testimonio de una insatisfacción que impulsa al ser humano hacia la búsqueda y el descubrimiento de nuevos horizontes.</w:t>
      </w:r>
    </w:p>
    <w:p w14:paraId="57BC2688" w14:textId="77777777" w:rsidR="009B7534" w:rsidRPr="0037450A" w:rsidRDefault="009B7534" w:rsidP="009B7534">
      <w:pPr>
        <w:jc w:val="both"/>
        <w:rPr>
          <w:rFonts w:ascii="Arial" w:hAnsi="Arial" w:cs="Arial"/>
          <w:color w:val="009933"/>
          <w:sz w:val="22"/>
          <w:szCs w:val="22"/>
        </w:rPr>
      </w:pPr>
      <w:r w:rsidRPr="0037450A">
        <w:rPr>
          <w:rFonts w:ascii="Arial" w:hAnsi="Arial" w:cs="Arial"/>
          <w:sz w:val="22"/>
          <w:szCs w:val="22"/>
        </w:rPr>
        <w:t>En el ámbito de la tradición literaria, distinguimos algunas formas arquetípicas del modo como se ha representado el tema del viaje. De algún modo, todas sus variables se inscriben en alguna de las siguientes formas: el viaje a los infiernos, el viaje interior y el viaje por diversos espacios terrestres y sociales</w:t>
      </w:r>
    </w:p>
    <w:p w14:paraId="681F068C" w14:textId="77777777" w:rsidR="009B7534" w:rsidRPr="0037450A" w:rsidRDefault="009B7534" w:rsidP="009B7534">
      <w:pPr>
        <w:jc w:val="both"/>
        <w:rPr>
          <w:rFonts w:ascii="Arial" w:hAnsi="Arial" w:cs="Arial"/>
          <w:color w:val="009933"/>
          <w:sz w:val="22"/>
          <w:szCs w:val="22"/>
        </w:rPr>
      </w:pPr>
      <w:r w:rsidRPr="0037450A">
        <w:rPr>
          <w:rFonts w:ascii="Arial" w:hAnsi="Arial" w:cs="Arial"/>
          <w:color w:val="000000"/>
          <w:sz w:val="22"/>
          <w:szCs w:val="22"/>
        </w:rPr>
        <w:t xml:space="preserve"> </w:t>
      </w:r>
    </w:p>
    <w:p w14:paraId="094B0C38" w14:textId="77777777" w:rsidR="009B7534" w:rsidRPr="0037450A" w:rsidRDefault="009B7534" w:rsidP="009B7534">
      <w:pPr>
        <w:spacing w:line="180" w:lineRule="atLeast"/>
        <w:jc w:val="both"/>
        <w:rPr>
          <w:rFonts w:ascii="Arial" w:hAnsi="Arial" w:cs="Arial"/>
          <w:sz w:val="22"/>
          <w:szCs w:val="22"/>
        </w:rPr>
      </w:pPr>
      <w:r w:rsidRPr="0037450A">
        <w:rPr>
          <w:rFonts w:ascii="Arial" w:hAnsi="Arial" w:cs="Arial"/>
          <w:b/>
          <w:sz w:val="22"/>
          <w:szCs w:val="22"/>
        </w:rPr>
        <w:t>2</w:t>
      </w:r>
      <w:r w:rsidRPr="0037450A">
        <w:rPr>
          <w:rFonts w:ascii="Arial" w:hAnsi="Arial" w:cs="Arial"/>
          <w:sz w:val="22"/>
          <w:szCs w:val="22"/>
        </w:rPr>
        <w:t xml:space="preserve">. </w:t>
      </w:r>
      <w:r w:rsidRPr="0037450A">
        <w:rPr>
          <w:rFonts w:ascii="Arial" w:hAnsi="Arial" w:cs="Arial"/>
          <w:b/>
          <w:sz w:val="22"/>
          <w:szCs w:val="22"/>
        </w:rPr>
        <w:t>DIVERSAS FORMAS DEL VIAJE EN LA TRADICIÓN LITERARIA</w:t>
      </w:r>
      <w:r w:rsidRPr="0037450A">
        <w:rPr>
          <w:rFonts w:ascii="Arial" w:hAnsi="Arial" w:cs="Arial"/>
          <w:sz w:val="22"/>
          <w:szCs w:val="22"/>
        </w:rPr>
        <w:t>:</w:t>
      </w:r>
    </w:p>
    <w:p w14:paraId="1F206E47" w14:textId="77777777" w:rsidR="009B7534" w:rsidRPr="0037450A" w:rsidRDefault="009B7534" w:rsidP="009B7534">
      <w:pPr>
        <w:spacing w:line="180" w:lineRule="atLeast"/>
        <w:jc w:val="both"/>
        <w:rPr>
          <w:rFonts w:ascii="Arial" w:hAnsi="Arial" w:cs="Arial"/>
          <w:sz w:val="22"/>
          <w:szCs w:val="22"/>
        </w:rPr>
      </w:pPr>
      <w:r w:rsidRPr="0037450A">
        <w:rPr>
          <w:rFonts w:ascii="Arial" w:hAnsi="Arial" w:cs="Arial"/>
          <w:sz w:val="22"/>
          <w:szCs w:val="22"/>
        </w:rPr>
        <w:t>- viaje a los infiernos;</w:t>
      </w:r>
    </w:p>
    <w:p w14:paraId="3A335A88" w14:textId="77777777" w:rsidR="009B7534" w:rsidRPr="0037450A" w:rsidRDefault="009B7534" w:rsidP="009B7534">
      <w:pPr>
        <w:spacing w:line="180" w:lineRule="atLeast"/>
        <w:jc w:val="both"/>
        <w:rPr>
          <w:rFonts w:ascii="Arial" w:hAnsi="Arial" w:cs="Arial"/>
          <w:sz w:val="22"/>
          <w:szCs w:val="22"/>
        </w:rPr>
      </w:pPr>
      <w:r w:rsidRPr="0037450A">
        <w:rPr>
          <w:rFonts w:ascii="Arial" w:hAnsi="Arial" w:cs="Arial"/>
          <w:sz w:val="22"/>
          <w:szCs w:val="22"/>
        </w:rPr>
        <w:t>- viaje interior;</w:t>
      </w:r>
    </w:p>
    <w:p w14:paraId="5F24EAD9" w14:textId="77777777" w:rsidR="009B7534" w:rsidRPr="0037450A" w:rsidRDefault="009B7534" w:rsidP="009B7534">
      <w:pPr>
        <w:spacing w:line="180" w:lineRule="atLeast"/>
        <w:jc w:val="both"/>
        <w:rPr>
          <w:rFonts w:ascii="Arial" w:hAnsi="Arial" w:cs="Arial"/>
          <w:b/>
          <w:bCs/>
          <w:color w:val="FF6501"/>
          <w:sz w:val="22"/>
          <w:szCs w:val="22"/>
        </w:rPr>
      </w:pPr>
      <w:r w:rsidRPr="0037450A">
        <w:rPr>
          <w:rFonts w:ascii="Arial" w:hAnsi="Arial" w:cs="Arial"/>
          <w:sz w:val="22"/>
          <w:szCs w:val="22"/>
        </w:rPr>
        <w:t>- viaje por diversos espacios terrestres o extraterrestres</w:t>
      </w:r>
    </w:p>
    <w:p w14:paraId="26525FB3" w14:textId="77777777" w:rsidR="009B7534" w:rsidRPr="0037450A" w:rsidRDefault="009B7534" w:rsidP="009B7534">
      <w:pPr>
        <w:spacing w:before="100" w:beforeAutospacing="1" w:after="100" w:afterAutospacing="1" w:line="140" w:lineRule="atLeast"/>
        <w:rPr>
          <w:rFonts w:ascii="Arial" w:hAnsi="Arial" w:cs="Arial"/>
          <w:color w:val="000000"/>
          <w:sz w:val="22"/>
          <w:szCs w:val="22"/>
        </w:rPr>
      </w:pPr>
      <w:r w:rsidRPr="0037450A">
        <w:rPr>
          <w:rFonts w:ascii="Arial" w:hAnsi="Arial" w:cs="Arial"/>
          <w:noProof/>
          <w:sz w:val="22"/>
          <w:szCs w:val="22"/>
          <w:lang w:val="es-MX" w:eastAsia="es-MX"/>
        </w:rPr>
        <w:drawing>
          <wp:anchor distT="0" distB="0" distL="114300" distR="114300" simplePos="0" relativeHeight="251655680" behindDoc="1" locked="0" layoutInCell="1" allowOverlap="1" wp14:anchorId="5F9BA558" wp14:editId="712318B4">
            <wp:simplePos x="0" y="0"/>
            <wp:positionH relativeFrom="column">
              <wp:posOffset>-114300</wp:posOffset>
            </wp:positionH>
            <wp:positionV relativeFrom="paragraph">
              <wp:posOffset>472440</wp:posOffset>
            </wp:positionV>
            <wp:extent cx="2083435" cy="2286000"/>
            <wp:effectExtent l="0" t="0" r="0" b="0"/>
            <wp:wrapTight wrapText="bothSides">
              <wp:wrapPolygon edited="0">
                <wp:start x="21600" y="21600"/>
                <wp:lineTo x="21600" y="180"/>
                <wp:lineTo x="270" y="180"/>
                <wp:lineTo x="270" y="21600"/>
                <wp:lineTo x="21600" y="21600"/>
              </wp:wrapPolygon>
            </wp:wrapTight>
            <wp:docPr id="5" name="Imagen 5" descr="DIVINA CO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VINA COMEDIA"/>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rot="10800000" flipV="1">
                      <a:off x="0" y="0"/>
                      <a:ext cx="2083435"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50A">
        <w:rPr>
          <w:rFonts w:ascii="Arial" w:hAnsi="Arial" w:cs="Arial"/>
          <w:b/>
          <w:bCs/>
          <w:sz w:val="22"/>
          <w:szCs w:val="22"/>
        </w:rPr>
        <w:t>2.1 VIAJE A LOS INFIERNOS</w:t>
      </w:r>
      <w:r w:rsidRPr="0037450A">
        <w:rPr>
          <w:rFonts w:ascii="Arial" w:hAnsi="Arial" w:cs="Arial"/>
          <w:sz w:val="22"/>
          <w:szCs w:val="22"/>
        </w:rPr>
        <w:t>:</w:t>
      </w:r>
      <w:r w:rsidRPr="0037450A">
        <w:rPr>
          <w:rFonts w:ascii="Arial" w:hAnsi="Arial" w:cs="Arial"/>
          <w:color w:val="000000"/>
          <w:sz w:val="22"/>
          <w:szCs w:val="22"/>
        </w:rPr>
        <w:t xml:space="preserve"> </w:t>
      </w:r>
      <w:r w:rsidRPr="0037450A">
        <w:rPr>
          <w:rFonts w:ascii="Arial" w:hAnsi="Arial" w:cs="Arial"/>
          <w:color w:val="000000"/>
          <w:sz w:val="22"/>
          <w:szCs w:val="22"/>
        </w:rPr>
        <w:br/>
      </w:r>
    </w:p>
    <w:p w14:paraId="412E19D6" w14:textId="77777777" w:rsidR="009B7534" w:rsidRPr="0037450A" w:rsidRDefault="009B7534" w:rsidP="009B7534">
      <w:pPr>
        <w:spacing w:before="100" w:beforeAutospacing="1" w:after="100" w:afterAutospacing="1" w:line="140" w:lineRule="atLeast"/>
        <w:jc w:val="both"/>
        <w:rPr>
          <w:rFonts w:ascii="Arial" w:hAnsi="Arial" w:cs="Arial"/>
          <w:color w:val="000000"/>
          <w:sz w:val="22"/>
          <w:szCs w:val="22"/>
        </w:rPr>
      </w:pPr>
      <w:r w:rsidRPr="0037450A">
        <w:rPr>
          <w:rFonts w:ascii="Arial" w:hAnsi="Arial" w:cs="Arial"/>
          <w:color w:val="000000"/>
          <w:sz w:val="22"/>
          <w:szCs w:val="22"/>
        </w:rPr>
        <w:t xml:space="preserve">Este tipo de viaje representa de manera simbólica la caída de un personaje en lo espiritual, en lo valórico o en lo existencial como si fuera una caída al “infierno”, lugar en el que se pagan las culpas, el castigo por perder el “camino recto de la vida”, como lo señala </w:t>
      </w:r>
      <w:r w:rsidRPr="0037450A">
        <w:rPr>
          <w:rFonts w:ascii="Arial" w:hAnsi="Arial" w:cs="Arial"/>
          <w:b/>
          <w:color w:val="000000"/>
          <w:sz w:val="22"/>
          <w:szCs w:val="22"/>
        </w:rPr>
        <w:t xml:space="preserve">Dante </w:t>
      </w:r>
      <w:proofErr w:type="gramStart"/>
      <w:r w:rsidRPr="0037450A">
        <w:rPr>
          <w:rFonts w:ascii="Arial" w:hAnsi="Arial" w:cs="Arial"/>
          <w:b/>
          <w:color w:val="000000"/>
          <w:sz w:val="22"/>
          <w:szCs w:val="22"/>
        </w:rPr>
        <w:t>Alighieri</w:t>
      </w:r>
      <w:r w:rsidRPr="0037450A">
        <w:rPr>
          <w:rFonts w:ascii="Arial" w:hAnsi="Arial" w:cs="Arial"/>
          <w:color w:val="000000"/>
          <w:sz w:val="22"/>
          <w:szCs w:val="22"/>
        </w:rPr>
        <w:t xml:space="preserve">  en</w:t>
      </w:r>
      <w:proofErr w:type="gramEnd"/>
      <w:r w:rsidRPr="0037450A">
        <w:rPr>
          <w:rFonts w:ascii="Arial" w:hAnsi="Arial" w:cs="Arial"/>
          <w:color w:val="000000"/>
          <w:sz w:val="22"/>
          <w:szCs w:val="22"/>
        </w:rPr>
        <w:t xml:space="preserve"> el poema la </w:t>
      </w:r>
      <w:r w:rsidRPr="0037450A">
        <w:rPr>
          <w:rFonts w:ascii="Arial" w:hAnsi="Arial" w:cs="Arial"/>
          <w:b/>
          <w:color w:val="000000"/>
          <w:sz w:val="22"/>
          <w:szCs w:val="22"/>
        </w:rPr>
        <w:t>Divina Comedia</w:t>
      </w:r>
      <w:r w:rsidRPr="0037450A">
        <w:rPr>
          <w:rFonts w:ascii="Arial" w:hAnsi="Arial" w:cs="Arial"/>
          <w:color w:val="000000"/>
          <w:sz w:val="22"/>
          <w:szCs w:val="22"/>
        </w:rPr>
        <w:t>. Es justamente en esta obra donde se representa de manera más clara este tipo de viaje. El protagonista realiza un descenso hasta el mismo infierno como acto de castigo y purgación para alcanzar el camino al cielo, la perfección.</w:t>
      </w:r>
    </w:p>
    <w:p w14:paraId="20A20F58" w14:textId="77777777" w:rsidR="009B7534" w:rsidRPr="0037450A" w:rsidRDefault="009B7534" w:rsidP="009B7534">
      <w:pPr>
        <w:spacing w:line="0" w:lineRule="atLeast"/>
        <w:jc w:val="both"/>
        <w:rPr>
          <w:rFonts w:ascii="Arial" w:hAnsi="Arial" w:cs="Arial"/>
          <w:color w:val="000000"/>
          <w:sz w:val="22"/>
          <w:szCs w:val="22"/>
        </w:rPr>
      </w:pPr>
      <w:r w:rsidRPr="0037450A">
        <w:rPr>
          <w:rFonts w:ascii="Arial" w:hAnsi="Arial" w:cs="Arial"/>
          <w:color w:val="000000"/>
          <w:sz w:val="22"/>
          <w:szCs w:val="22"/>
        </w:rPr>
        <w:t>Se compone de tres cantos: infierno, purgatorio y paraíso; escrito en tercetos; el infierno posee 9 círculos, el purgatorio 9 sectores con el paraíso terrenal en la cima y el paraíso se compone de 9 cielos.</w:t>
      </w:r>
    </w:p>
    <w:p w14:paraId="04336C54" w14:textId="77777777" w:rsidR="009B7534" w:rsidRPr="0037450A" w:rsidRDefault="009B7534" w:rsidP="009B7534">
      <w:pPr>
        <w:spacing w:line="0" w:lineRule="atLeast"/>
        <w:jc w:val="both"/>
        <w:rPr>
          <w:rFonts w:ascii="Arial" w:hAnsi="Arial" w:cs="Arial"/>
          <w:color w:val="000000"/>
          <w:sz w:val="22"/>
          <w:szCs w:val="22"/>
        </w:rPr>
      </w:pPr>
      <w:r w:rsidRPr="0037450A">
        <w:rPr>
          <w:rFonts w:ascii="Arial" w:hAnsi="Arial" w:cs="Arial"/>
          <w:color w:val="000000"/>
          <w:sz w:val="22"/>
          <w:szCs w:val="22"/>
        </w:rPr>
        <w:t xml:space="preserve"> En el infierno se encuentran los pecadores, dependiendo de su pecado será el círculo que ocupe, según su culpa se derive de: incontinencia, violencia o engaño.</w:t>
      </w:r>
    </w:p>
    <w:p w14:paraId="43CF7F53" w14:textId="77777777" w:rsidR="009B7534" w:rsidRPr="0037450A" w:rsidRDefault="009B7534" w:rsidP="009B7534">
      <w:pPr>
        <w:spacing w:line="0" w:lineRule="atLeast"/>
        <w:jc w:val="both"/>
        <w:rPr>
          <w:rFonts w:ascii="Arial" w:hAnsi="Arial" w:cs="Arial"/>
          <w:sz w:val="22"/>
          <w:szCs w:val="22"/>
        </w:rPr>
      </w:pPr>
      <w:r w:rsidRPr="0037450A">
        <w:rPr>
          <w:rFonts w:ascii="Arial" w:hAnsi="Arial" w:cs="Arial"/>
          <w:sz w:val="22"/>
          <w:szCs w:val="22"/>
        </w:rPr>
        <w:t>En el purgatorio los penitentes se encuentran en diferentes planos dependiendo de su amor al bien o al mal.</w:t>
      </w:r>
    </w:p>
    <w:p w14:paraId="0A545E75" w14:textId="77777777" w:rsidR="009B7534" w:rsidRPr="0037450A" w:rsidRDefault="009B7534" w:rsidP="009B7534">
      <w:pPr>
        <w:spacing w:line="0" w:lineRule="atLeast"/>
        <w:jc w:val="both"/>
        <w:rPr>
          <w:rFonts w:ascii="Arial" w:hAnsi="Arial" w:cs="Arial"/>
          <w:sz w:val="22"/>
          <w:szCs w:val="22"/>
        </w:rPr>
      </w:pPr>
      <w:r w:rsidRPr="0037450A">
        <w:rPr>
          <w:rFonts w:ascii="Arial" w:hAnsi="Arial" w:cs="Arial"/>
          <w:sz w:val="22"/>
          <w:szCs w:val="22"/>
        </w:rPr>
        <w:t>En el paraíso se encuentran los espíritus, estos están divididos en seculares, activos y contemplativos.  Ordenados según el grado de afectos mundanos en relación con el amor de Dios.</w:t>
      </w:r>
    </w:p>
    <w:p w14:paraId="61B87708" w14:textId="77777777" w:rsidR="009B7534" w:rsidRPr="0037450A" w:rsidRDefault="009B7534" w:rsidP="009B7534">
      <w:pPr>
        <w:spacing w:line="0" w:lineRule="atLeast"/>
        <w:jc w:val="center"/>
        <w:rPr>
          <w:rFonts w:ascii="Arial" w:hAnsi="Arial" w:cs="Arial"/>
          <w:sz w:val="22"/>
          <w:szCs w:val="22"/>
        </w:rPr>
      </w:pPr>
    </w:p>
    <w:p w14:paraId="7CBB6783" w14:textId="77777777" w:rsidR="009B7534" w:rsidRPr="0037450A" w:rsidRDefault="009B7534" w:rsidP="009B7534">
      <w:pPr>
        <w:spacing w:line="0" w:lineRule="atLeast"/>
        <w:jc w:val="center"/>
        <w:rPr>
          <w:rFonts w:ascii="Arial" w:hAnsi="Arial" w:cs="Arial"/>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40"/>
      </w:tblGrid>
      <w:tr w:rsidR="009B7534" w:rsidRPr="0037450A" w14:paraId="5DDA3641" w14:textId="77777777" w:rsidTr="00235DED">
        <w:trPr>
          <w:trHeight w:val="5548"/>
        </w:trPr>
        <w:tc>
          <w:tcPr>
            <w:tcW w:w="7740" w:type="dxa"/>
          </w:tcPr>
          <w:p w14:paraId="3C7F053A" w14:textId="77777777" w:rsidR="009B7534" w:rsidRPr="0037450A" w:rsidRDefault="009B7534" w:rsidP="009B7534">
            <w:pPr>
              <w:spacing w:line="0" w:lineRule="atLeast"/>
              <w:jc w:val="center"/>
              <w:rPr>
                <w:rFonts w:ascii="Arial" w:hAnsi="Arial" w:cs="Arial"/>
                <w:i/>
                <w:sz w:val="22"/>
                <w:szCs w:val="22"/>
              </w:rPr>
            </w:pPr>
            <w:r w:rsidRPr="0037450A">
              <w:rPr>
                <w:rFonts w:ascii="Arial" w:hAnsi="Arial" w:cs="Arial"/>
                <w:i/>
                <w:sz w:val="22"/>
                <w:szCs w:val="22"/>
              </w:rPr>
              <w:lastRenderedPageBreak/>
              <w:t>En medio del camino de nuestra vida</w:t>
            </w:r>
            <w:r w:rsidRPr="0037450A">
              <w:rPr>
                <w:rFonts w:ascii="Arial" w:hAnsi="Arial" w:cs="Arial"/>
                <w:i/>
                <w:sz w:val="22"/>
                <w:szCs w:val="22"/>
              </w:rPr>
              <w:br/>
              <w:t>me encontré por una selva oscura,</w:t>
            </w:r>
            <w:r w:rsidRPr="0037450A">
              <w:rPr>
                <w:rFonts w:ascii="Arial" w:hAnsi="Arial" w:cs="Arial"/>
                <w:i/>
                <w:sz w:val="22"/>
                <w:szCs w:val="22"/>
              </w:rPr>
              <w:br/>
              <w:t>porque la recta vía era perdida.</w:t>
            </w:r>
          </w:p>
          <w:p w14:paraId="6FF846A1" w14:textId="77777777" w:rsidR="009B7534" w:rsidRPr="0037450A" w:rsidRDefault="009B7534" w:rsidP="009B7534">
            <w:pPr>
              <w:spacing w:line="0" w:lineRule="atLeast"/>
              <w:jc w:val="center"/>
              <w:rPr>
                <w:rFonts w:ascii="Arial" w:hAnsi="Arial" w:cs="Arial"/>
                <w:i/>
                <w:sz w:val="22"/>
                <w:szCs w:val="22"/>
              </w:rPr>
            </w:pPr>
          </w:p>
          <w:p w14:paraId="22BA700C" w14:textId="77777777" w:rsidR="009B7534" w:rsidRPr="0037450A" w:rsidRDefault="009B7534" w:rsidP="009B7534">
            <w:pPr>
              <w:spacing w:line="0" w:lineRule="atLeast"/>
              <w:jc w:val="center"/>
              <w:rPr>
                <w:rFonts w:ascii="Arial" w:hAnsi="Arial" w:cs="Arial"/>
                <w:i/>
                <w:sz w:val="22"/>
                <w:szCs w:val="22"/>
              </w:rPr>
            </w:pPr>
            <w:r w:rsidRPr="0037450A">
              <w:rPr>
                <w:rFonts w:ascii="Arial" w:hAnsi="Arial" w:cs="Arial"/>
                <w:i/>
                <w:sz w:val="22"/>
                <w:szCs w:val="22"/>
              </w:rPr>
              <w:t>¡Ay, qué decir lo que era es cosa dura</w:t>
            </w:r>
            <w:r w:rsidRPr="0037450A">
              <w:rPr>
                <w:rFonts w:ascii="Arial" w:hAnsi="Arial" w:cs="Arial"/>
                <w:i/>
                <w:sz w:val="22"/>
                <w:szCs w:val="22"/>
              </w:rPr>
              <w:br/>
              <w:t>esta selva salvaje, áspera y fuerte,</w:t>
            </w:r>
            <w:r w:rsidRPr="0037450A">
              <w:rPr>
                <w:rFonts w:ascii="Arial" w:hAnsi="Arial" w:cs="Arial"/>
                <w:i/>
                <w:sz w:val="22"/>
                <w:szCs w:val="22"/>
              </w:rPr>
              <w:br/>
              <w:t>cuyo recuerdo renueva la pavura!</w:t>
            </w:r>
          </w:p>
          <w:p w14:paraId="65694304" w14:textId="77777777" w:rsidR="009B7534" w:rsidRPr="0037450A" w:rsidRDefault="009B7534" w:rsidP="009B7534">
            <w:pPr>
              <w:spacing w:line="0" w:lineRule="atLeast"/>
              <w:jc w:val="center"/>
              <w:rPr>
                <w:rFonts w:ascii="Arial" w:hAnsi="Arial" w:cs="Arial"/>
                <w:i/>
                <w:sz w:val="22"/>
                <w:szCs w:val="22"/>
              </w:rPr>
            </w:pPr>
          </w:p>
          <w:p w14:paraId="123CD54F" w14:textId="77777777" w:rsidR="009B7534" w:rsidRPr="0037450A" w:rsidRDefault="009B7534" w:rsidP="009B7534">
            <w:pPr>
              <w:spacing w:line="0" w:lineRule="atLeast"/>
              <w:jc w:val="center"/>
              <w:rPr>
                <w:rFonts w:ascii="Arial" w:hAnsi="Arial" w:cs="Arial"/>
                <w:i/>
                <w:sz w:val="22"/>
                <w:szCs w:val="22"/>
              </w:rPr>
            </w:pPr>
            <w:r w:rsidRPr="0037450A">
              <w:rPr>
                <w:rFonts w:ascii="Arial" w:hAnsi="Arial" w:cs="Arial"/>
                <w:i/>
                <w:sz w:val="22"/>
                <w:szCs w:val="22"/>
              </w:rPr>
              <w:t>Tanto es amarga, que poco lo es más la muerte:</w:t>
            </w:r>
            <w:r w:rsidRPr="0037450A">
              <w:rPr>
                <w:rFonts w:ascii="Arial" w:hAnsi="Arial" w:cs="Arial"/>
                <w:i/>
                <w:sz w:val="22"/>
                <w:szCs w:val="22"/>
              </w:rPr>
              <w:br/>
              <w:t>pero por tratar del bien que allí encontré,</w:t>
            </w:r>
            <w:r w:rsidRPr="0037450A">
              <w:rPr>
                <w:rFonts w:ascii="Arial" w:hAnsi="Arial" w:cs="Arial"/>
                <w:i/>
                <w:sz w:val="22"/>
                <w:szCs w:val="22"/>
              </w:rPr>
              <w:br/>
              <w:t>diré de las otras cosas que allí he visto.</w:t>
            </w:r>
          </w:p>
          <w:p w14:paraId="42CFFDE8" w14:textId="77777777" w:rsidR="009B7534" w:rsidRPr="0037450A" w:rsidRDefault="009B7534" w:rsidP="009B7534">
            <w:pPr>
              <w:spacing w:line="0" w:lineRule="atLeast"/>
              <w:jc w:val="center"/>
              <w:rPr>
                <w:rFonts w:ascii="Arial" w:hAnsi="Arial" w:cs="Arial"/>
                <w:i/>
                <w:sz w:val="22"/>
                <w:szCs w:val="22"/>
              </w:rPr>
            </w:pPr>
          </w:p>
          <w:p w14:paraId="404C8EB0" w14:textId="77777777" w:rsidR="009B7534" w:rsidRPr="0037450A" w:rsidRDefault="009B7534" w:rsidP="009B7534">
            <w:pPr>
              <w:spacing w:line="0" w:lineRule="atLeast"/>
              <w:jc w:val="center"/>
              <w:rPr>
                <w:rFonts w:ascii="Arial" w:hAnsi="Arial" w:cs="Arial"/>
                <w:i/>
                <w:sz w:val="22"/>
                <w:szCs w:val="22"/>
              </w:rPr>
            </w:pPr>
            <w:r w:rsidRPr="0037450A">
              <w:rPr>
                <w:rFonts w:ascii="Arial" w:hAnsi="Arial" w:cs="Arial"/>
                <w:i/>
                <w:sz w:val="22"/>
                <w:szCs w:val="22"/>
              </w:rPr>
              <w:t>No sé bien redecir como allí entré;</w:t>
            </w:r>
            <w:r w:rsidRPr="0037450A">
              <w:rPr>
                <w:rFonts w:ascii="Arial" w:hAnsi="Arial" w:cs="Arial"/>
                <w:i/>
                <w:sz w:val="22"/>
                <w:szCs w:val="22"/>
              </w:rPr>
              <w:br/>
              <w:t>tan somnoliento estaba en aquel punto,</w:t>
            </w:r>
            <w:r w:rsidRPr="0037450A">
              <w:rPr>
                <w:rFonts w:ascii="Arial" w:hAnsi="Arial" w:cs="Arial"/>
                <w:i/>
                <w:sz w:val="22"/>
                <w:szCs w:val="22"/>
              </w:rPr>
              <w:br/>
              <w:t>cuando el veraz camino abandoné.</w:t>
            </w:r>
          </w:p>
          <w:p w14:paraId="540AD4DF" w14:textId="77777777" w:rsidR="009B7534" w:rsidRPr="0037450A" w:rsidRDefault="009B7534" w:rsidP="009B7534">
            <w:pPr>
              <w:spacing w:line="0" w:lineRule="atLeast"/>
              <w:jc w:val="center"/>
              <w:rPr>
                <w:rFonts w:ascii="Arial" w:hAnsi="Arial" w:cs="Arial"/>
                <w:i/>
                <w:sz w:val="22"/>
                <w:szCs w:val="22"/>
              </w:rPr>
            </w:pPr>
          </w:p>
          <w:p w14:paraId="3E954E2C" w14:textId="77777777" w:rsidR="009B7534" w:rsidRPr="0037450A" w:rsidRDefault="009B7534" w:rsidP="009B7534">
            <w:pPr>
              <w:spacing w:line="0" w:lineRule="atLeast"/>
              <w:jc w:val="center"/>
              <w:rPr>
                <w:rFonts w:ascii="Arial" w:hAnsi="Arial" w:cs="Arial"/>
                <w:i/>
                <w:sz w:val="22"/>
                <w:szCs w:val="22"/>
              </w:rPr>
            </w:pPr>
            <w:proofErr w:type="gramStart"/>
            <w:r w:rsidRPr="0037450A">
              <w:rPr>
                <w:rFonts w:ascii="Arial" w:hAnsi="Arial" w:cs="Arial"/>
                <w:i/>
                <w:sz w:val="22"/>
                <w:szCs w:val="22"/>
              </w:rPr>
              <w:t>Pero</w:t>
            </w:r>
            <w:proofErr w:type="gramEnd"/>
            <w:r w:rsidRPr="0037450A">
              <w:rPr>
                <w:rFonts w:ascii="Arial" w:hAnsi="Arial" w:cs="Arial"/>
                <w:i/>
                <w:sz w:val="22"/>
                <w:szCs w:val="22"/>
              </w:rPr>
              <w:t xml:space="preserve"> así como llegué junto al pie de un monte,</w:t>
            </w:r>
            <w:r w:rsidRPr="0037450A">
              <w:rPr>
                <w:rFonts w:ascii="Arial" w:hAnsi="Arial" w:cs="Arial"/>
                <w:i/>
                <w:sz w:val="22"/>
                <w:szCs w:val="22"/>
              </w:rPr>
              <w:br/>
              <w:t>allá donde aquel valle cesaba,</w:t>
            </w:r>
            <w:r w:rsidRPr="0037450A">
              <w:rPr>
                <w:rFonts w:ascii="Arial" w:hAnsi="Arial" w:cs="Arial"/>
                <w:i/>
                <w:sz w:val="22"/>
                <w:szCs w:val="22"/>
              </w:rPr>
              <w:br/>
              <w:t>que de pavor me había acongojado el corazón,</w:t>
            </w:r>
          </w:p>
          <w:p w14:paraId="00E4BBB0" w14:textId="77777777" w:rsidR="009B7534" w:rsidRPr="0037450A" w:rsidRDefault="009B7534" w:rsidP="009B7534">
            <w:pPr>
              <w:spacing w:line="0" w:lineRule="atLeast"/>
              <w:rPr>
                <w:rFonts w:ascii="Arial" w:hAnsi="Arial" w:cs="Arial"/>
                <w:b/>
                <w:bCs/>
                <w:sz w:val="22"/>
                <w:szCs w:val="22"/>
              </w:rPr>
            </w:pPr>
            <w:r w:rsidRPr="0037450A">
              <w:rPr>
                <w:rFonts w:ascii="Arial" w:hAnsi="Arial" w:cs="Arial"/>
                <w:b/>
                <w:bCs/>
                <w:sz w:val="22"/>
                <w:szCs w:val="22"/>
              </w:rPr>
              <w:t xml:space="preserve">        </w:t>
            </w:r>
          </w:p>
          <w:p w14:paraId="62011046" w14:textId="77777777" w:rsidR="009B7534" w:rsidRPr="0037450A" w:rsidRDefault="009B7534" w:rsidP="009B7534">
            <w:pPr>
              <w:spacing w:line="0" w:lineRule="atLeast"/>
              <w:rPr>
                <w:rFonts w:ascii="Arial" w:hAnsi="Arial" w:cs="Arial"/>
                <w:sz w:val="22"/>
                <w:szCs w:val="22"/>
              </w:rPr>
            </w:pPr>
            <w:r w:rsidRPr="0037450A">
              <w:rPr>
                <w:rFonts w:ascii="Arial" w:hAnsi="Arial" w:cs="Arial"/>
                <w:b/>
                <w:bCs/>
                <w:sz w:val="22"/>
                <w:szCs w:val="22"/>
              </w:rPr>
              <w:t xml:space="preserve">Dante Alighieri, </w:t>
            </w:r>
            <w:smartTag w:uri="urn:schemas-microsoft-com:office:smarttags" w:element="metricconverter">
              <w:smartTagPr>
                <w:attr w:name="ProductID" w:val="La Divina Comedia"/>
              </w:smartTagPr>
              <w:r w:rsidRPr="0037450A">
                <w:rPr>
                  <w:rFonts w:ascii="Arial" w:hAnsi="Arial" w:cs="Arial"/>
                  <w:b/>
                  <w:bCs/>
                  <w:i/>
                  <w:iCs/>
                  <w:sz w:val="22"/>
                  <w:szCs w:val="22"/>
                </w:rPr>
                <w:t>La Divina Comedia</w:t>
              </w:r>
            </w:smartTag>
            <w:r w:rsidRPr="0037450A">
              <w:rPr>
                <w:rFonts w:ascii="Arial" w:hAnsi="Arial" w:cs="Arial"/>
                <w:b/>
                <w:bCs/>
                <w:sz w:val="22"/>
                <w:szCs w:val="22"/>
              </w:rPr>
              <w:t>, El Infierno: Canto I (fragmento)</w:t>
            </w:r>
          </w:p>
        </w:tc>
      </w:tr>
    </w:tbl>
    <w:p w14:paraId="17604557" w14:textId="77777777" w:rsidR="009B7534" w:rsidRPr="0037450A" w:rsidRDefault="009B7534" w:rsidP="009B7534">
      <w:pPr>
        <w:spacing w:before="100" w:beforeAutospacing="1" w:after="100" w:afterAutospacing="1" w:line="140" w:lineRule="atLeast"/>
        <w:rPr>
          <w:rFonts w:ascii="Arial" w:hAnsi="Arial" w:cs="Arial"/>
          <w:sz w:val="22"/>
          <w:szCs w:val="22"/>
        </w:rPr>
      </w:pPr>
      <w:r w:rsidRPr="0037450A">
        <w:rPr>
          <w:rFonts w:ascii="Arial" w:hAnsi="Arial" w:cs="Arial"/>
          <w:noProof/>
          <w:sz w:val="22"/>
          <w:szCs w:val="22"/>
          <w:lang w:val="es-MX" w:eastAsia="es-MX"/>
        </w:rPr>
        <w:drawing>
          <wp:anchor distT="0" distB="0" distL="114300" distR="114300" simplePos="0" relativeHeight="251658752" behindDoc="1" locked="0" layoutInCell="1" allowOverlap="1" wp14:anchorId="6A779545" wp14:editId="08A656DB">
            <wp:simplePos x="0" y="0"/>
            <wp:positionH relativeFrom="column">
              <wp:posOffset>71120</wp:posOffset>
            </wp:positionH>
            <wp:positionV relativeFrom="paragraph">
              <wp:posOffset>373380</wp:posOffset>
            </wp:positionV>
            <wp:extent cx="1300480" cy="1485900"/>
            <wp:effectExtent l="0" t="0" r="0" b="0"/>
            <wp:wrapTight wrapText="bothSides">
              <wp:wrapPolygon edited="0">
                <wp:start x="0" y="0"/>
                <wp:lineTo x="0" y="21323"/>
                <wp:lineTo x="21199" y="21323"/>
                <wp:lineTo x="21199" y="0"/>
                <wp:lineTo x="0" y="0"/>
              </wp:wrapPolygon>
            </wp:wrapTight>
            <wp:docPr id="4" name="Imagen 4" descr="http://1.bp.blogspot.com/_sNubnWRM1xs/TOuyUCfrDkI/AAAAAAAAAgA/r_zt-oj44lU/s16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1.bp.blogspot.com/_sNubnWRM1xs/TOuyUCfrDkI/AAAAAAAAAgA/r_zt-oj44lU/s1600/2.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0048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50A">
        <w:rPr>
          <w:rFonts w:ascii="Arial" w:hAnsi="Arial" w:cs="Arial"/>
          <w:b/>
          <w:bCs/>
          <w:sz w:val="22"/>
          <w:szCs w:val="22"/>
        </w:rPr>
        <w:t>2.2 VIAJE INTERIOR</w:t>
      </w:r>
      <w:r w:rsidRPr="0037450A">
        <w:rPr>
          <w:rFonts w:ascii="Arial" w:hAnsi="Arial" w:cs="Arial"/>
          <w:sz w:val="22"/>
          <w:szCs w:val="22"/>
        </w:rPr>
        <w:t xml:space="preserve">: </w:t>
      </w:r>
    </w:p>
    <w:p w14:paraId="6350D965" w14:textId="77777777" w:rsidR="009B7534" w:rsidRPr="0037450A" w:rsidRDefault="009B7534" w:rsidP="009B7534">
      <w:pPr>
        <w:spacing w:before="100" w:beforeAutospacing="1" w:after="100" w:afterAutospacing="1" w:line="140" w:lineRule="atLeast"/>
        <w:jc w:val="both"/>
        <w:rPr>
          <w:rFonts w:ascii="Arial" w:hAnsi="Arial" w:cs="Arial"/>
          <w:iCs/>
          <w:color w:val="000000"/>
          <w:sz w:val="22"/>
          <w:szCs w:val="22"/>
        </w:rPr>
      </w:pPr>
      <w:r w:rsidRPr="0037450A">
        <w:rPr>
          <w:rFonts w:ascii="Arial" w:hAnsi="Arial" w:cs="Arial"/>
          <w:color w:val="000000"/>
          <w:sz w:val="22"/>
          <w:szCs w:val="22"/>
        </w:rPr>
        <w:t xml:space="preserve">Es aquel tipo de viaje en que el </w:t>
      </w:r>
      <w:proofErr w:type="gramStart"/>
      <w:r w:rsidRPr="0037450A">
        <w:rPr>
          <w:rFonts w:ascii="Arial" w:hAnsi="Arial" w:cs="Arial"/>
          <w:color w:val="000000"/>
          <w:sz w:val="22"/>
          <w:szCs w:val="22"/>
        </w:rPr>
        <w:t>protagonista  busca</w:t>
      </w:r>
      <w:proofErr w:type="gramEnd"/>
      <w:r w:rsidRPr="0037450A">
        <w:rPr>
          <w:rFonts w:ascii="Arial" w:hAnsi="Arial" w:cs="Arial"/>
          <w:color w:val="000000"/>
          <w:sz w:val="22"/>
          <w:szCs w:val="22"/>
        </w:rPr>
        <w:t xml:space="preserve">, como principal objetivo, el crecimiento espiritual o intelectual (el conocimiento, la sabiduría que le permitan alcanzar un estado anhelado y que es el motor de este desplazamiento). Este viaje va a provocar en el personaje un cambio interno (positivo o negativo) lo que le lleva a modificar su forma de vida y de ser. </w:t>
      </w:r>
    </w:p>
    <w:p w14:paraId="2FB0D9C6" w14:textId="77777777" w:rsidR="009B7534" w:rsidRPr="0037450A" w:rsidRDefault="009B7534" w:rsidP="009B7534">
      <w:pPr>
        <w:spacing w:before="100" w:beforeAutospacing="1" w:after="100" w:afterAutospacing="1" w:line="140" w:lineRule="atLeast"/>
        <w:rPr>
          <w:rFonts w:ascii="Arial" w:hAnsi="Arial" w:cs="Arial"/>
          <w:i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9B7534" w:rsidRPr="0037450A" w14:paraId="6636098F" w14:textId="77777777" w:rsidTr="00235DED">
        <w:tc>
          <w:tcPr>
            <w:tcW w:w="9778" w:type="dxa"/>
          </w:tcPr>
          <w:p w14:paraId="2E9F51DB" w14:textId="77777777" w:rsidR="009B7534" w:rsidRPr="0037450A" w:rsidRDefault="009B7534" w:rsidP="009B7534">
            <w:pPr>
              <w:spacing w:line="0" w:lineRule="atLeast"/>
              <w:jc w:val="both"/>
              <w:rPr>
                <w:rFonts w:ascii="Arial" w:hAnsi="Arial" w:cs="Arial"/>
                <w:color w:val="000000"/>
                <w:sz w:val="22"/>
                <w:szCs w:val="22"/>
              </w:rPr>
            </w:pPr>
            <w:proofErr w:type="spellStart"/>
            <w:r w:rsidRPr="0037450A">
              <w:rPr>
                <w:rFonts w:ascii="Arial" w:hAnsi="Arial" w:cs="Arial"/>
                <w:i/>
                <w:iCs/>
                <w:color w:val="000000"/>
                <w:sz w:val="22"/>
                <w:szCs w:val="22"/>
              </w:rPr>
              <w:t>Siddharta</w:t>
            </w:r>
            <w:proofErr w:type="spellEnd"/>
            <w:r w:rsidRPr="0037450A">
              <w:rPr>
                <w:rFonts w:ascii="Arial" w:hAnsi="Arial" w:cs="Arial"/>
                <w:i/>
                <w:iCs/>
                <w:color w:val="000000"/>
                <w:sz w:val="22"/>
                <w:szCs w:val="22"/>
              </w:rPr>
              <w:t xml:space="preserve"> había empezado a alimentar el descontento en su interior. Comenzó por comprender que el amor de su padre, el cariño de su madre, y también el afecto de su amigo, </w:t>
            </w:r>
            <w:proofErr w:type="spellStart"/>
            <w:r w:rsidRPr="0037450A">
              <w:rPr>
                <w:rFonts w:ascii="Arial" w:hAnsi="Arial" w:cs="Arial"/>
                <w:i/>
                <w:iCs/>
                <w:color w:val="000000"/>
                <w:sz w:val="22"/>
                <w:szCs w:val="22"/>
              </w:rPr>
              <w:t>Govinda</w:t>
            </w:r>
            <w:proofErr w:type="spellEnd"/>
            <w:r w:rsidRPr="0037450A">
              <w:rPr>
                <w:rFonts w:ascii="Arial" w:hAnsi="Arial" w:cs="Arial"/>
                <w:i/>
                <w:iCs/>
                <w:color w:val="000000"/>
                <w:sz w:val="22"/>
                <w:szCs w:val="22"/>
              </w:rPr>
              <w:t xml:space="preserve">, no le harían feliz para toda la vida. No le satisfacía ni le bastaba. Había empezado a presentir que su venerable padre y los otros profesores, junto con los sabios brahmanes, ya le habían comunicado la parte más importante de su sabiduría. Adivinaba que ya habían henchido hasta la plétora el recipiente, y, sin embargo, el recipiente no se encontraba lleno (...) Los sacrificios y la invocación de los dioses eran excelentes... Pero, ¿lo eran todo? ¿Y qué sucedía con los dioses? ¿Acaso los dioses no eran unos seres creados como yo y como tú, súbditos del tiempo, pasajeros? ¿Tenía sentido, entonces, ofrecer sacrificios a los dioses? ¿Dónde vivía, dónde latía su corazón eterno? ¿Dónde sino en el propio yo, en nuestro interior, en lo indestructible que cada uno lleva dentro de sí? ¿Pero dónde se hallaba este yo, este interior, este último? No es carne ni es hueso, no es pensamiento ni conciencia: así lo enseñan los grandes sabios. Entonces, ¿dónde? ¿Dónde se encontraba? ¿Existía otro camino para llegar al yo, al </w:t>
            </w:r>
            <w:proofErr w:type="spellStart"/>
            <w:r w:rsidRPr="0037450A">
              <w:rPr>
                <w:rFonts w:ascii="Arial" w:hAnsi="Arial" w:cs="Arial"/>
                <w:i/>
                <w:iCs/>
                <w:color w:val="000000"/>
                <w:sz w:val="22"/>
                <w:szCs w:val="22"/>
              </w:rPr>
              <w:t>atman</w:t>
            </w:r>
            <w:proofErr w:type="spellEnd"/>
            <w:r w:rsidRPr="0037450A">
              <w:rPr>
                <w:rFonts w:ascii="Arial" w:hAnsi="Arial" w:cs="Arial"/>
                <w:i/>
                <w:iCs/>
                <w:color w:val="000000"/>
                <w:sz w:val="22"/>
                <w:szCs w:val="22"/>
              </w:rPr>
              <w:t xml:space="preserve">..., un camino que valía la pena buscar? (...)Empezó </w:t>
            </w:r>
            <w:proofErr w:type="spellStart"/>
            <w:r w:rsidRPr="0037450A">
              <w:rPr>
                <w:rFonts w:ascii="Arial" w:hAnsi="Arial" w:cs="Arial"/>
                <w:i/>
                <w:iCs/>
                <w:color w:val="000000"/>
                <w:sz w:val="22"/>
                <w:szCs w:val="22"/>
              </w:rPr>
              <w:t>Siddharta</w:t>
            </w:r>
            <w:proofErr w:type="spellEnd"/>
            <w:r w:rsidRPr="0037450A">
              <w:rPr>
                <w:rFonts w:ascii="Arial" w:hAnsi="Arial" w:cs="Arial"/>
                <w:i/>
                <w:iCs/>
                <w:color w:val="000000"/>
                <w:sz w:val="22"/>
                <w:szCs w:val="22"/>
              </w:rPr>
              <w:t xml:space="preserve">:   </w:t>
            </w:r>
            <w:r w:rsidRPr="0037450A">
              <w:rPr>
                <w:rFonts w:ascii="Arial" w:hAnsi="Arial" w:cs="Arial"/>
                <w:iCs/>
                <w:color w:val="000000"/>
                <w:sz w:val="22"/>
                <w:szCs w:val="22"/>
              </w:rPr>
              <w:br/>
            </w:r>
            <w:r w:rsidRPr="0037450A">
              <w:rPr>
                <w:rFonts w:ascii="Arial" w:hAnsi="Arial" w:cs="Arial"/>
                <w:i/>
                <w:iCs/>
                <w:color w:val="000000"/>
                <w:sz w:val="22"/>
                <w:szCs w:val="22"/>
              </w:rPr>
              <w:t xml:space="preserve">-Con tu permiso, padre. He venido a comunicarte que deseo abandonar mañana tu casa para irme con los ascetas. Mi deseo es convertirme en un </w:t>
            </w:r>
            <w:proofErr w:type="spellStart"/>
            <w:r w:rsidRPr="0037450A">
              <w:rPr>
                <w:rFonts w:ascii="Arial" w:hAnsi="Arial" w:cs="Arial"/>
                <w:i/>
                <w:iCs/>
                <w:color w:val="000000"/>
                <w:sz w:val="22"/>
                <w:szCs w:val="22"/>
              </w:rPr>
              <w:t>samana</w:t>
            </w:r>
            <w:proofErr w:type="spellEnd"/>
            <w:r w:rsidRPr="0037450A">
              <w:rPr>
                <w:rFonts w:ascii="Arial" w:hAnsi="Arial" w:cs="Arial"/>
                <w:i/>
                <w:iCs/>
                <w:color w:val="000000"/>
                <w:sz w:val="22"/>
                <w:szCs w:val="22"/>
              </w:rPr>
              <w:t>. Espero que mi padre no se oponga.</w:t>
            </w:r>
          </w:p>
          <w:p w14:paraId="3113F8A1" w14:textId="77777777" w:rsidR="009B7534" w:rsidRPr="0037450A" w:rsidRDefault="009B7534" w:rsidP="009B7534">
            <w:pPr>
              <w:spacing w:line="0" w:lineRule="atLeast"/>
              <w:jc w:val="both"/>
              <w:rPr>
                <w:rFonts w:ascii="Arial" w:hAnsi="Arial" w:cs="Arial"/>
                <w:iCs/>
                <w:color w:val="000000"/>
                <w:sz w:val="22"/>
                <w:szCs w:val="22"/>
              </w:rPr>
            </w:pPr>
            <w:r w:rsidRPr="0037450A">
              <w:rPr>
                <w:rFonts w:ascii="Arial" w:hAnsi="Arial" w:cs="Arial"/>
                <w:color w:val="000000"/>
                <w:sz w:val="22"/>
                <w:szCs w:val="22"/>
              </w:rPr>
              <w:t xml:space="preserve">                                                               Hermann Hesse, Siddhartha (fragmento)</w:t>
            </w:r>
          </w:p>
        </w:tc>
      </w:tr>
    </w:tbl>
    <w:p w14:paraId="4219A152" w14:textId="77777777" w:rsidR="009B7534" w:rsidRPr="0037450A" w:rsidRDefault="009B7534" w:rsidP="009B7534">
      <w:pPr>
        <w:spacing w:before="100" w:beforeAutospacing="1" w:after="100" w:afterAutospacing="1" w:line="140" w:lineRule="atLeast"/>
        <w:rPr>
          <w:rFonts w:ascii="Arial" w:hAnsi="Arial" w:cs="Arial"/>
          <w:color w:val="000000"/>
          <w:sz w:val="22"/>
          <w:szCs w:val="22"/>
        </w:rPr>
      </w:pPr>
      <w:r w:rsidRPr="0037450A">
        <w:rPr>
          <w:rFonts w:ascii="Arial" w:hAnsi="Arial" w:cs="Arial"/>
          <w:noProof/>
          <w:sz w:val="22"/>
          <w:szCs w:val="22"/>
          <w:lang w:val="es-MX" w:eastAsia="es-MX"/>
        </w:rPr>
        <w:drawing>
          <wp:anchor distT="0" distB="0" distL="114300" distR="114300" simplePos="0" relativeHeight="251656704" behindDoc="1" locked="0" layoutInCell="1" allowOverlap="1" wp14:anchorId="705EBA6A" wp14:editId="7D2270CF">
            <wp:simplePos x="0" y="0"/>
            <wp:positionH relativeFrom="column">
              <wp:posOffset>0</wp:posOffset>
            </wp:positionH>
            <wp:positionV relativeFrom="paragraph">
              <wp:posOffset>485775</wp:posOffset>
            </wp:positionV>
            <wp:extent cx="1714500" cy="1257300"/>
            <wp:effectExtent l="0" t="0" r="0" b="0"/>
            <wp:wrapTight wrapText="bothSides">
              <wp:wrapPolygon edited="0">
                <wp:start x="0" y="0"/>
                <wp:lineTo x="0" y="21273"/>
                <wp:lineTo x="21360" y="21273"/>
                <wp:lineTo x="21360" y="0"/>
                <wp:lineTo x="0" y="0"/>
              </wp:wrapPolygon>
            </wp:wrapTight>
            <wp:docPr id="3" name="Imagen 3" descr="La Odisea de Hom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pic" descr="La Odisea de Homer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7145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50A">
        <w:rPr>
          <w:rFonts w:ascii="Arial" w:hAnsi="Arial" w:cs="Arial"/>
          <w:b/>
          <w:bCs/>
          <w:sz w:val="22"/>
          <w:szCs w:val="22"/>
        </w:rPr>
        <w:t>2.3 VIAJE POR DIVERSOS ESPACIOS TERRESTRES O EXTRATERRESTRES</w:t>
      </w:r>
      <w:r w:rsidRPr="0037450A">
        <w:rPr>
          <w:rFonts w:ascii="Arial" w:hAnsi="Arial" w:cs="Arial"/>
          <w:sz w:val="22"/>
          <w:szCs w:val="22"/>
        </w:rPr>
        <w:t>:</w:t>
      </w:r>
    </w:p>
    <w:p w14:paraId="6C4E8F9E" w14:textId="77777777" w:rsidR="009B7534" w:rsidRPr="0037450A" w:rsidRDefault="009B7534" w:rsidP="009B7534">
      <w:pPr>
        <w:spacing w:before="100" w:beforeAutospacing="1" w:after="100" w:afterAutospacing="1" w:line="140" w:lineRule="atLeast"/>
        <w:ind w:left="2124" w:firstLine="708"/>
        <w:jc w:val="both"/>
        <w:rPr>
          <w:rFonts w:ascii="Arial" w:hAnsi="Arial" w:cs="Arial"/>
          <w:color w:val="000000"/>
          <w:sz w:val="22"/>
          <w:szCs w:val="22"/>
        </w:rPr>
      </w:pPr>
      <w:r w:rsidRPr="0037450A">
        <w:rPr>
          <w:rFonts w:ascii="Arial" w:hAnsi="Arial" w:cs="Arial"/>
          <w:color w:val="000000"/>
          <w:sz w:val="22"/>
          <w:szCs w:val="22"/>
        </w:rPr>
        <w:t>Generalmente corresponde a un viaje de aventuras con algún trasfondo heroico. Cada espacio que se recorre proporciona un suceso que pone a prueba la valentía, la astucia, la destreza, los valores, o la fe del héroe que lo emprende. Implica siempre un crecimiento por parte del héroe que lo emprende, cualquiera sea su resultado.</w:t>
      </w:r>
    </w:p>
    <w:p w14:paraId="1CE88F85" w14:textId="77777777" w:rsidR="009B7534" w:rsidRPr="0037450A" w:rsidRDefault="009B7534" w:rsidP="009B7534">
      <w:pPr>
        <w:spacing w:before="100" w:beforeAutospacing="1" w:after="100" w:afterAutospacing="1" w:line="140" w:lineRule="atLeast"/>
        <w:rPr>
          <w:rFonts w:ascii="Arial" w:hAnsi="Arial" w:cs="Arial"/>
          <w:color w:val="000000"/>
          <w:sz w:val="22"/>
          <w:szCs w:val="22"/>
        </w:rPr>
      </w:pPr>
    </w:p>
    <w:p w14:paraId="20D6A32E" w14:textId="77777777" w:rsidR="009B7534" w:rsidRPr="0037450A" w:rsidRDefault="009B7534" w:rsidP="009B7534">
      <w:pPr>
        <w:spacing w:before="100" w:beforeAutospacing="1" w:after="100" w:afterAutospacing="1" w:line="140" w:lineRule="atLeast"/>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9B7534" w:rsidRPr="0037450A" w14:paraId="3F29E27F" w14:textId="77777777" w:rsidTr="00235DED">
        <w:tc>
          <w:tcPr>
            <w:tcW w:w="9778" w:type="dxa"/>
          </w:tcPr>
          <w:p w14:paraId="653EE896" w14:textId="77777777" w:rsidR="009B7534" w:rsidRPr="0037450A" w:rsidRDefault="009B7534" w:rsidP="009B7534">
            <w:pPr>
              <w:spacing w:line="0" w:lineRule="atLeast"/>
              <w:jc w:val="both"/>
              <w:rPr>
                <w:rFonts w:ascii="Arial" w:hAnsi="Arial" w:cs="Arial"/>
                <w:color w:val="000000"/>
                <w:sz w:val="22"/>
                <w:szCs w:val="22"/>
              </w:rPr>
            </w:pPr>
            <w:r w:rsidRPr="0037450A">
              <w:rPr>
                <w:rFonts w:ascii="Arial" w:hAnsi="Arial" w:cs="Arial"/>
                <w:i/>
                <w:iCs/>
                <w:color w:val="000000"/>
                <w:sz w:val="22"/>
                <w:szCs w:val="22"/>
              </w:rPr>
              <w:lastRenderedPageBreak/>
              <w:t>Después de esperar el tiempo que habéis oído, y viendo que no elegían nuevo Papa, pensaron que habían demorado bastante para regresar cerca del Gran Khan, y decidieron volver. Entonces se fueron de Venecia, llevándose a su hijo Marcos, directamente a San Juan de Acre, en busca del Legado antedicho. Con él platicaron sobre estos asuntos y le pidieron venia de ir a Jerusalén a recoger el aceite de la lámpara del sepulcro de Jesucristo, ya que el Gran Khan había expresado el deseo de poseerlo. El Legado les dio permiso. Fueron luego al Santo Sepulcro, a Jerusalén, y habiendo cogido el aceite volvieron a Acre a decirle al Legado: «Señor, mucho hemos tardado en volver a ver al Gran Khan, y como aún no hay Papa, creemos es nuestro deber el írselo a decir». (...)</w:t>
            </w:r>
            <w:r w:rsidRPr="0037450A">
              <w:rPr>
                <w:rFonts w:ascii="Arial" w:hAnsi="Arial" w:cs="Arial"/>
                <w:iCs/>
                <w:color w:val="000000"/>
                <w:sz w:val="22"/>
                <w:szCs w:val="22"/>
              </w:rPr>
              <w:br/>
            </w:r>
            <w:r w:rsidRPr="0037450A">
              <w:rPr>
                <w:rFonts w:ascii="Arial" w:hAnsi="Arial" w:cs="Arial"/>
                <w:i/>
                <w:iCs/>
                <w:color w:val="000000"/>
                <w:sz w:val="22"/>
                <w:szCs w:val="22"/>
              </w:rPr>
              <w:t xml:space="preserve">En cuanto los dos hermanos estuvieron en posesión de las credenciales, </w:t>
            </w:r>
            <w:proofErr w:type="spellStart"/>
            <w:r w:rsidRPr="0037450A">
              <w:rPr>
                <w:rFonts w:ascii="Arial" w:hAnsi="Arial" w:cs="Arial"/>
                <w:i/>
                <w:iCs/>
                <w:color w:val="000000"/>
                <w:sz w:val="22"/>
                <w:szCs w:val="22"/>
              </w:rPr>
              <w:t>pusiéronse</w:t>
            </w:r>
            <w:proofErr w:type="spellEnd"/>
            <w:r w:rsidRPr="0037450A">
              <w:rPr>
                <w:rFonts w:ascii="Arial" w:hAnsi="Arial" w:cs="Arial"/>
                <w:i/>
                <w:iCs/>
                <w:color w:val="000000"/>
                <w:sz w:val="22"/>
                <w:szCs w:val="22"/>
              </w:rPr>
              <w:t xml:space="preserve"> en camino para volver a la tierra del Gran Khan. Y tanto anduvieron, que llegaron a </w:t>
            </w:r>
            <w:proofErr w:type="spellStart"/>
            <w:r w:rsidRPr="0037450A">
              <w:rPr>
                <w:rFonts w:ascii="Arial" w:hAnsi="Arial" w:cs="Arial"/>
                <w:i/>
                <w:iCs/>
                <w:color w:val="000000"/>
                <w:sz w:val="22"/>
                <w:szCs w:val="22"/>
              </w:rPr>
              <w:t>Laias</w:t>
            </w:r>
            <w:proofErr w:type="spellEnd"/>
            <w:r w:rsidRPr="0037450A">
              <w:rPr>
                <w:rFonts w:ascii="Arial" w:hAnsi="Arial" w:cs="Arial"/>
                <w:i/>
                <w:iCs/>
                <w:color w:val="000000"/>
                <w:sz w:val="22"/>
                <w:szCs w:val="22"/>
              </w:rPr>
              <w:t xml:space="preserve">. Más no bien hubieron llegado, fue elegido Papa el Legado que tenía por nombre Gregorio de Plasencia. Grande fue la alegría que experimentaron al oír esta nueva, y no tardó en llegar a </w:t>
            </w:r>
            <w:proofErr w:type="spellStart"/>
            <w:r w:rsidRPr="0037450A">
              <w:rPr>
                <w:rFonts w:ascii="Arial" w:hAnsi="Arial" w:cs="Arial"/>
                <w:i/>
                <w:iCs/>
                <w:color w:val="000000"/>
                <w:sz w:val="22"/>
                <w:szCs w:val="22"/>
              </w:rPr>
              <w:t>Laias</w:t>
            </w:r>
            <w:proofErr w:type="spellEnd"/>
            <w:r w:rsidRPr="0037450A">
              <w:rPr>
                <w:rFonts w:ascii="Arial" w:hAnsi="Arial" w:cs="Arial"/>
                <w:i/>
                <w:iCs/>
                <w:color w:val="000000"/>
                <w:sz w:val="22"/>
                <w:szCs w:val="22"/>
              </w:rPr>
              <w:t xml:space="preserve"> un emisario del Papa diciendo a micer Nicolás y </w:t>
            </w:r>
            <w:proofErr w:type="spellStart"/>
            <w:r w:rsidRPr="0037450A">
              <w:rPr>
                <w:rFonts w:ascii="Arial" w:hAnsi="Arial" w:cs="Arial"/>
                <w:i/>
                <w:iCs/>
                <w:color w:val="000000"/>
                <w:sz w:val="22"/>
                <w:szCs w:val="22"/>
              </w:rPr>
              <w:t>Mafeo</w:t>
            </w:r>
            <w:proofErr w:type="spellEnd"/>
            <w:r w:rsidRPr="0037450A">
              <w:rPr>
                <w:rFonts w:ascii="Arial" w:hAnsi="Arial" w:cs="Arial"/>
                <w:i/>
                <w:iCs/>
                <w:color w:val="000000"/>
                <w:sz w:val="22"/>
                <w:szCs w:val="22"/>
              </w:rPr>
              <w:t xml:space="preserve"> que retrocedieran a ver al Pontífice. (...)</w:t>
            </w:r>
            <w:r w:rsidRPr="0037450A">
              <w:rPr>
                <w:rFonts w:ascii="Arial" w:hAnsi="Arial" w:cs="Arial"/>
                <w:iCs/>
                <w:color w:val="000000"/>
                <w:sz w:val="22"/>
                <w:szCs w:val="22"/>
              </w:rPr>
              <w:br/>
            </w:r>
            <w:r w:rsidRPr="0037450A">
              <w:rPr>
                <w:rFonts w:ascii="Arial" w:hAnsi="Arial" w:cs="Arial"/>
                <w:i/>
                <w:iCs/>
                <w:color w:val="000000"/>
                <w:sz w:val="22"/>
                <w:szCs w:val="22"/>
              </w:rPr>
              <w:t xml:space="preserve">Y cuando llegaron a Acre fueron a Su Santidad el Papa y se prosternaron humildemente ante él. Les recibió con gran deferencia, dándoles su bendición y haciéndoles gran fiesta. Y el Papa acordó darles para que </w:t>
            </w:r>
            <w:proofErr w:type="gramStart"/>
            <w:r w:rsidRPr="0037450A">
              <w:rPr>
                <w:rFonts w:ascii="Arial" w:hAnsi="Arial" w:cs="Arial"/>
                <w:i/>
                <w:iCs/>
                <w:color w:val="000000"/>
                <w:sz w:val="22"/>
                <w:szCs w:val="22"/>
              </w:rPr>
              <w:t>les</w:t>
            </w:r>
            <w:proofErr w:type="gramEnd"/>
            <w:r w:rsidRPr="0037450A">
              <w:rPr>
                <w:rFonts w:ascii="Arial" w:hAnsi="Arial" w:cs="Arial"/>
                <w:i/>
                <w:iCs/>
                <w:color w:val="000000"/>
                <w:sz w:val="22"/>
                <w:szCs w:val="22"/>
              </w:rPr>
              <w:t xml:space="preserve"> acompañaran a dos de los predicadores, los más sabios de toda la provincia, y éstos se llamaban Nicolás de Vicenza y Guillermo de Trípoli. El Papa expidió sus breves y cédulas que contenían el mensaje que enviaba al Gran Khan, y dando a todos su santa bendición, se fueron los cuatro con Marcos, hijo de micer Nicolás.</w:t>
            </w:r>
          </w:p>
          <w:p w14:paraId="396DAA45" w14:textId="77777777" w:rsidR="009B7534" w:rsidRPr="0037450A" w:rsidRDefault="009B7534" w:rsidP="009B7534">
            <w:pPr>
              <w:spacing w:line="0" w:lineRule="atLeast"/>
              <w:ind w:left="5664"/>
              <w:rPr>
                <w:rFonts w:ascii="Arial" w:hAnsi="Arial" w:cs="Arial"/>
                <w:b/>
                <w:bCs/>
                <w:sz w:val="22"/>
                <w:szCs w:val="22"/>
              </w:rPr>
            </w:pPr>
            <w:r w:rsidRPr="0037450A">
              <w:rPr>
                <w:rFonts w:ascii="Arial" w:hAnsi="Arial" w:cs="Arial"/>
                <w:b/>
                <w:bCs/>
                <w:sz w:val="22"/>
                <w:szCs w:val="22"/>
              </w:rPr>
              <w:t>Marco Polo, Viajes. (fragmento)</w:t>
            </w:r>
          </w:p>
        </w:tc>
      </w:tr>
    </w:tbl>
    <w:p w14:paraId="44E2FC47" w14:textId="77777777" w:rsidR="009B7534" w:rsidRPr="0037450A" w:rsidRDefault="009B7534" w:rsidP="009B7534">
      <w:pPr>
        <w:rPr>
          <w:rFonts w:ascii="Arial" w:hAnsi="Arial" w:cs="Arial"/>
          <w:b/>
          <w:bCs/>
          <w:sz w:val="22"/>
          <w:szCs w:val="22"/>
        </w:rPr>
      </w:pPr>
    </w:p>
    <w:p w14:paraId="52F4F6F9" w14:textId="77777777" w:rsidR="009B7534" w:rsidRPr="0037450A" w:rsidRDefault="009B7534" w:rsidP="009B7534">
      <w:pPr>
        <w:rPr>
          <w:rFonts w:ascii="Arial" w:hAnsi="Arial" w:cs="Arial"/>
          <w:b/>
          <w:bCs/>
          <w:sz w:val="22"/>
          <w:szCs w:val="22"/>
        </w:rPr>
      </w:pPr>
    </w:p>
    <w:p w14:paraId="1AB39DBA" w14:textId="77777777" w:rsidR="009B7534" w:rsidRPr="0037450A" w:rsidRDefault="009B7534" w:rsidP="009B7534">
      <w:pPr>
        <w:rPr>
          <w:rFonts w:ascii="Arial" w:hAnsi="Arial" w:cs="Arial"/>
          <w:i/>
          <w:iCs/>
          <w:sz w:val="22"/>
          <w:szCs w:val="22"/>
        </w:rPr>
      </w:pPr>
    </w:p>
    <w:p w14:paraId="77B6B84A" w14:textId="77777777" w:rsidR="009B7534" w:rsidRPr="0037450A" w:rsidRDefault="009B7534" w:rsidP="009B7534">
      <w:pPr>
        <w:spacing w:line="180" w:lineRule="atLeast"/>
        <w:jc w:val="both"/>
        <w:rPr>
          <w:rFonts w:ascii="Arial" w:hAnsi="Arial" w:cs="Arial"/>
          <w:b/>
          <w:sz w:val="22"/>
          <w:szCs w:val="22"/>
        </w:rPr>
      </w:pPr>
      <w:r w:rsidRPr="0037450A">
        <w:rPr>
          <w:rFonts w:ascii="Arial" w:hAnsi="Arial" w:cs="Arial"/>
          <w:sz w:val="22"/>
          <w:szCs w:val="22"/>
        </w:rPr>
        <w:t xml:space="preserve">3. </w:t>
      </w:r>
      <w:r w:rsidRPr="0037450A">
        <w:rPr>
          <w:rFonts w:ascii="Arial" w:hAnsi="Arial" w:cs="Arial"/>
          <w:b/>
          <w:sz w:val="22"/>
          <w:szCs w:val="22"/>
        </w:rPr>
        <w:t>SENTIDOS DEL VIAJE EN LA LITERATURA:</w:t>
      </w:r>
    </w:p>
    <w:p w14:paraId="37C8F947" w14:textId="77777777" w:rsidR="009B7534" w:rsidRPr="0037450A" w:rsidRDefault="009B7534" w:rsidP="009B7534">
      <w:pPr>
        <w:spacing w:line="180" w:lineRule="atLeast"/>
        <w:jc w:val="both"/>
        <w:rPr>
          <w:rFonts w:ascii="Arial" w:hAnsi="Arial" w:cs="Arial"/>
          <w:color w:val="0000FF"/>
          <w:sz w:val="22"/>
          <w:szCs w:val="22"/>
        </w:rPr>
      </w:pPr>
    </w:p>
    <w:p w14:paraId="340FDF27" w14:textId="77777777" w:rsidR="009B7534" w:rsidRPr="0037450A" w:rsidRDefault="009B7534" w:rsidP="009B7534">
      <w:pPr>
        <w:jc w:val="both"/>
        <w:rPr>
          <w:rFonts w:ascii="Arial" w:hAnsi="Arial" w:cs="Arial"/>
          <w:sz w:val="22"/>
          <w:szCs w:val="22"/>
        </w:rPr>
      </w:pPr>
      <w:proofErr w:type="gramStart"/>
      <w:r w:rsidRPr="0037450A">
        <w:rPr>
          <w:rFonts w:ascii="Arial" w:hAnsi="Arial" w:cs="Arial"/>
          <w:b/>
          <w:sz w:val="22"/>
          <w:szCs w:val="22"/>
        </w:rPr>
        <w:t>a</w:t>
      </w:r>
      <w:r w:rsidRPr="0037450A">
        <w:rPr>
          <w:rFonts w:ascii="Arial" w:hAnsi="Arial" w:cs="Arial"/>
          <w:sz w:val="22"/>
          <w:szCs w:val="22"/>
        </w:rPr>
        <w:t>)</w:t>
      </w:r>
      <w:r w:rsidRPr="0037450A">
        <w:rPr>
          <w:rFonts w:ascii="Arial" w:hAnsi="Arial" w:cs="Arial"/>
          <w:b/>
          <w:sz w:val="22"/>
          <w:szCs w:val="22"/>
          <w:u w:val="single"/>
        </w:rPr>
        <w:t>Búsqueda</w:t>
      </w:r>
      <w:proofErr w:type="gramEnd"/>
      <w:r w:rsidRPr="0037450A">
        <w:rPr>
          <w:rFonts w:ascii="Arial" w:hAnsi="Arial" w:cs="Arial"/>
          <w:b/>
          <w:sz w:val="22"/>
          <w:szCs w:val="22"/>
          <w:u w:val="single"/>
        </w:rPr>
        <w:t xml:space="preserve"> de la verdad:</w:t>
      </w:r>
      <w:r w:rsidRPr="0037450A">
        <w:rPr>
          <w:rFonts w:ascii="Arial" w:hAnsi="Arial" w:cs="Arial"/>
          <w:sz w:val="22"/>
          <w:szCs w:val="22"/>
        </w:rPr>
        <w:t xml:space="preserve"> realiza un viaje que puede permitir al ser humano encontrar, al final, la verdad o qué  es real mente importante. Por </w:t>
      </w:r>
      <w:proofErr w:type="spellStart"/>
      <w:r w:rsidRPr="0037450A">
        <w:rPr>
          <w:rFonts w:ascii="Arial" w:hAnsi="Arial" w:cs="Arial"/>
          <w:sz w:val="22"/>
          <w:szCs w:val="22"/>
        </w:rPr>
        <w:t>ej</w:t>
      </w:r>
      <w:proofErr w:type="spellEnd"/>
      <w:r w:rsidRPr="0037450A">
        <w:rPr>
          <w:rFonts w:ascii="Arial" w:hAnsi="Arial" w:cs="Arial"/>
          <w:sz w:val="22"/>
          <w:szCs w:val="22"/>
        </w:rPr>
        <w:t xml:space="preserve">: Díaz de Vivar en el poema de Mío Cid. </w:t>
      </w:r>
    </w:p>
    <w:p w14:paraId="5FF0A426" w14:textId="77777777" w:rsidR="009B7534" w:rsidRPr="0037450A" w:rsidRDefault="009B7534" w:rsidP="009B7534">
      <w:pPr>
        <w:jc w:val="both"/>
        <w:rPr>
          <w:rFonts w:ascii="Arial" w:hAnsi="Arial" w:cs="Arial"/>
          <w:sz w:val="22"/>
          <w:szCs w:val="22"/>
        </w:rPr>
      </w:pPr>
    </w:p>
    <w:p w14:paraId="2DD61C80" w14:textId="77777777" w:rsidR="009B7534" w:rsidRPr="0037450A" w:rsidRDefault="009B7534" w:rsidP="009B7534">
      <w:pPr>
        <w:jc w:val="both"/>
        <w:rPr>
          <w:rFonts w:ascii="Arial" w:hAnsi="Arial" w:cs="Arial"/>
          <w:sz w:val="22"/>
          <w:szCs w:val="22"/>
        </w:rPr>
      </w:pPr>
      <w:proofErr w:type="gramStart"/>
      <w:r w:rsidRPr="0037450A">
        <w:rPr>
          <w:rFonts w:ascii="Arial" w:hAnsi="Arial" w:cs="Arial"/>
          <w:b/>
          <w:sz w:val="22"/>
          <w:szCs w:val="22"/>
        </w:rPr>
        <w:t>b</w:t>
      </w:r>
      <w:r w:rsidRPr="0037450A">
        <w:rPr>
          <w:rFonts w:ascii="Arial" w:hAnsi="Arial" w:cs="Arial"/>
          <w:sz w:val="22"/>
          <w:szCs w:val="22"/>
        </w:rPr>
        <w:t>)</w:t>
      </w:r>
      <w:r w:rsidRPr="0037450A">
        <w:rPr>
          <w:rFonts w:ascii="Arial" w:hAnsi="Arial" w:cs="Arial"/>
          <w:b/>
          <w:sz w:val="22"/>
          <w:szCs w:val="22"/>
          <w:u w:val="single"/>
        </w:rPr>
        <w:t>Búsqueda</w:t>
      </w:r>
      <w:proofErr w:type="gramEnd"/>
      <w:r w:rsidRPr="0037450A">
        <w:rPr>
          <w:rFonts w:ascii="Arial" w:hAnsi="Arial" w:cs="Arial"/>
          <w:b/>
          <w:sz w:val="22"/>
          <w:szCs w:val="22"/>
          <w:u w:val="single"/>
        </w:rPr>
        <w:t xml:space="preserve"> de la felicidad</w:t>
      </w:r>
      <w:r w:rsidRPr="0037450A">
        <w:rPr>
          <w:rFonts w:ascii="Arial" w:hAnsi="Arial" w:cs="Arial"/>
          <w:b/>
          <w:sz w:val="22"/>
          <w:szCs w:val="22"/>
        </w:rPr>
        <w:t>:</w:t>
      </w:r>
      <w:r w:rsidRPr="0037450A">
        <w:rPr>
          <w:rFonts w:ascii="Arial" w:hAnsi="Arial" w:cs="Arial"/>
          <w:sz w:val="22"/>
          <w:szCs w:val="22"/>
        </w:rPr>
        <w:t xml:space="preserve"> eterno tema en la vida del hombre, los viajes realizados pueden tener, como finalidad encontrar la esquiva felicidad, búsqueda del nirvana. </w:t>
      </w:r>
    </w:p>
    <w:p w14:paraId="0A10140C" w14:textId="77777777" w:rsidR="009B7534" w:rsidRPr="0037450A" w:rsidRDefault="009B7534" w:rsidP="009B7534">
      <w:pPr>
        <w:jc w:val="both"/>
        <w:rPr>
          <w:rFonts w:ascii="Arial" w:hAnsi="Arial" w:cs="Arial"/>
          <w:sz w:val="22"/>
          <w:szCs w:val="22"/>
        </w:rPr>
      </w:pPr>
    </w:p>
    <w:p w14:paraId="25DDD705" w14:textId="77777777" w:rsidR="009B7534" w:rsidRPr="0037450A" w:rsidRDefault="009B7534" w:rsidP="009B7534">
      <w:pPr>
        <w:jc w:val="both"/>
        <w:rPr>
          <w:rFonts w:ascii="Arial" w:hAnsi="Arial" w:cs="Arial"/>
          <w:sz w:val="22"/>
          <w:szCs w:val="22"/>
        </w:rPr>
      </w:pPr>
      <w:r w:rsidRPr="0037450A">
        <w:rPr>
          <w:rFonts w:ascii="Arial" w:hAnsi="Arial" w:cs="Arial"/>
          <w:b/>
          <w:sz w:val="22"/>
          <w:szCs w:val="22"/>
        </w:rPr>
        <w:t>c)</w:t>
      </w:r>
      <w:r w:rsidRPr="0037450A">
        <w:rPr>
          <w:rFonts w:ascii="Arial" w:hAnsi="Arial" w:cs="Arial"/>
          <w:b/>
          <w:sz w:val="22"/>
          <w:szCs w:val="22"/>
          <w:u w:val="single"/>
        </w:rPr>
        <w:t>Búsqueda de la inmortalidad</w:t>
      </w:r>
      <w:r w:rsidRPr="0037450A">
        <w:rPr>
          <w:rFonts w:ascii="Arial" w:hAnsi="Arial" w:cs="Arial"/>
          <w:sz w:val="22"/>
          <w:szCs w:val="22"/>
        </w:rPr>
        <w:t xml:space="preserve">: el ser humano ha buscado incasablemente la forma de alargar su vida. La muerte, fin inevitable lo atemoriza y quiere evitarlo. </w:t>
      </w:r>
    </w:p>
    <w:p w14:paraId="4A8E994E" w14:textId="77777777" w:rsidR="009B7534" w:rsidRPr="0037450A" w:rsidRDefault="009B7534" w:rsidP="009B7534">
      <w:pPr>
        <w:jc w:val="both"/>
        <w:rPr>
          <w:rFonts w:ascii="Arial" w:hAnsi="Arial" w:cs="Arial"/>
          <w:sz w:val="22"/>
          <w:szCs w:val="22"/>
        </w:rPr>
      </w:pPr>
    </w:p>
    <w:p w14:paraId="5B9C31E8" w14:textId="77777777" w:rsidR="009B7534" w:rsidRPr="0037450A" w:rsidRDefault="009B7534" w:rsidP="009B7534">
      <w:pPr>
        <w:jc w:val="both"/>
        <w:rPr>
          <w:rFonts w:ascii="Arial" w:hAnsi="Arial" w:cs="Arial"/>
          <w:sz w:val="22"/>
          <w:szCs w:val="22"/>
        </w:rPr>
      </w:pPr>
      <w:r w:rsidRPr="0037450A">
        <w:rPr>
          <w:rFonts w:ascii="Arial" w:hAnsi="Arial" w:cs="Arial"/>
          <w:b/>
          <w:sz w:val="22"/>
          <w:szCs w:val="22"/>
        </w:rPr>
        <w:t>d)</w:t>
      </w:r>
      <w:r w:rsidRPr="0037450A">
        <w:rPr>
          <w:rFonts w:ascii="Arial" w:hAnsi="Arial" w:cs="Arial"/>
          <w:b/>
          <w:sz w:val="22"/>
          <w:szCs w:val="22"/>
          <w:u w:val="single"/>
        </w:rPr>
        <w:t>Descubrimiento de un centro espiritual</w:t>
      </w:r>
      <w:r w:rsidRPr="0037450A">
        <w:rPr>
          <w:rFonts w:ascii="Arial" w:hAnsi="Arial" w:cs="Arial"/>
          <w:sz w:val="22"/>
          <w:szCs w:val="22"/>
        </w:rPr>
        <w:t xml:space="preserve">: el viaje interior: (El Caballero de la Armadura Oxidada, Robert Fisher) este viaje se une al externo con lugares con gran energía, con el viaje interno que va señalando una persona. </w:t>
      </w:r>
    </w:p>
    <w:p w14:paraId="123372B1" w14:textId="77777777" w:rsidR="009B7534" w:rsidRPr="0037450A" w:rsidRDefault="009B7534" w:rsidP="009B7534">
      <w:pPr>
        <w:jc w:val="both"/>
        <w:rPr>
          <w:rFonts w:ascii="Arial" w:hAnsi="Arial" w:cs="Arial"/>
          <w:sz w:val="22"/>
          <w:szCs w:val="22"/>
        </w:rPr>
      </w:pPr>
    </w:p>
    <w:p w14:paraId="5AC3A8DF" w14:textId="77777777" w:rsidR="009B7534" w:rsidRPr="0037450A" w:rsidRDefault="009B7534" w:rsidP="009B7534">
      <w:pPr>
        <w:jc w:val="both"/>
        <w:rPr>
          <w:rFonts w:ascii="Arial" w:hAnsi="Arial" w:cs="Arial"/>
          <w:sz w:val="22"/>
          <w:szCs w:val="22"/>
        </w:rPr>
      </w:pPr>
      <w:r w:rsidRPr="0037450A">
        <w:rPr>
          <w:rFonts w:ascii="Arial" w:hAnsi="Arial" w:cs="Arial"/>
          <w:b/>
          <w:sz w:val="22"/>
          <w:szCs w:val="22"/>
        </w:rPr>
        <w:t>e)</w:t>
      </w:r>
      <w:r w:rsidRPr="0037450A">
        <w:rPr>
          <w:rFonts w:ascii="Arial" w:hAnsi="Arial" w:cs="Arial"/>
          <w:b/>
          <w:sz w:val="22"/>
          <w:szCs w:val="22"/>
          <w:u w:val="single"/>
        </w:rPr>
        <w:t xml:space="preserve"> Peregrinación y búsqueda de la tierra prometida</w:t>
      </w:r>
      <w:r w:rsidRPr="0037450A">
        <w:rPr>
          <w:rFonts w:ascii="Arial" w:hAnsi="Arial" w:cs="Arial"/>
          <w:sz w:val="22"/>
          <w:szCs w:val="22"/>
        </w:rPr>
        <w:t xml:space="preserve">: encontrar la tierra prometida es motivo de muchos viajes. Es en cierta manera encontrar el origen de nuestra vida se inicia solo con una promesa generalmente hecha por un dios y se recorre camino solo sostenido por la fe de que dicho lugar existe. </w:t>
      </w:r>
    </w:p>
    <w:p w14:paraId="1F32522C" w14:textId="77777777" w:rsidR="009B7534" w:rsidRPr="0037450A" w:rsidRDefault="009B7534" w:rsidP="009B7534">
      <w:pPr>
        <w:jc w:val="both"/>
        <w:rPr>
          <w:rFonts w:ascii="Arial" w:hAnsi="Arial" w:cs="Arial"/>
          <w:sz w:val="22"/>
          <w:szCs w:val="22"/>
        </w:rPr>
      </w:pPr>
    </w:p>
    <w:p w14:paraId="68872FAF" w14:textId="77777777" w:rsidR="009B7534" w:rsidRPr="0037450A" w:rsidRDefault="009B7534" w:rsidP="009B7534">
      <w:pPr>
        <w:jc w:val="both"/>
        <w:rPr>
          <w:rFonts w:ascii="Arial" w:hAnsi="Arial" w:cs="Arial"/>
          <w:sz w:val="22"/>
          <w:szCs w:val="22"/>
        </w:rPr>
      </w:pPr>
      <w:r w:rsidRPr="0037450A">
        <w:rPr>
          <w:rFonts w:ascii="Arial" w:hAnsi="Arial" w:cs="Arial"/>
          <w:b/>
          <w:sz w:val="22"/>
          <w:szCs w:val="22"/>
        </w:rPr>
        <w:t xml:space="preserve">f) </w:t>
      </w:r>
      <w:r w:rsidRPr="0037450A">
        <w:rPr>
          <w:rFonts w:ascii="Arial" w:hAnsi="Arial" w:cs="Arial"/>
          <w:b/>
          <w:sz w:val="22"/>
          <w:szCs w:val="22"/>
          <w:u w:val="single"/>
        </w:rPr>
        <w:t>Rito de iniciación</w:t>
      </w:r>
      <w:r w:rsidRPr="0037450A">
        <w:rPr>
          <w:rFonts w:ascii="Arial" w:hAnsi="Arial" w:cs="Arial"/>
          <w:sz w:val="22"/>
          <w:szCs w:val="22"/>
        </w:rPr>
        <w:t xml:space="preserve"> (Viaje mítico): corresponde a un viaje que da cuenta de los orígenes. Recordemos la mitología intentar de explicar el origen de nuestro mundo. Etapas del viaje mítico: Separación, iniciación y retorno. Se inicia con el llamado al héroe a la aventura, negación por parte de éste; partida del héroe, luego se encuentra con un mundo lleno de prodigios sobrenaturales; encuentra pruebas, aliados y adversarios, enfrentamiento con fuerzas sobrenaturales o prodigiosas; triunfo en la batalla o enfrentamiento; obtiene la recompensa (sabiduría o tesoro) regresa con la fuerza de otorgar dones a sus compañeros y obtiene mayor conocimiento.</w:t>
      </w:r>
    </w:p>
    <w:p w14:paraId="253D3447" w14:textId="77777777" w:rsidR="009B7534" w:rsidRPr="0037450A" w:rsidRDefault="009B7534" w:rsidP="009B7534">
      <w:pPr>
        <w:jc w:val="both"/>
        <w:rPr>
          <w:rFonts w:ascii="Arial" w:hAnsi="Arial" w:cs="Arial"/>
          <w:sz w:val="22"/>
          <w:szCs w:val="22"/>
        </w:rPr>
      </w:pPr>
    </w:p>
    <w:p w14:paraId="380B4A41" w14:textId="77777777" w:rsidR="009B7534" w:rsidRPr="0037450A" w:rsidRDefault="009B7534" w:rsidP="009B7534">
      <w:pPr>
        <w:jc w:val="both"/>
        <w:rPr>
          <w:rFonts w:ascii="Arial" w:hAnsi="Arial" w:cs="Arial"/>
          <w:sz w:val="22"/>
          <w:szCs w:val="22"/>
        </w:rPr>
      </w:pPr>
      <w:r w:rsidRPr="0037450A">
        <w:rPr>
          <w:rFonts w:ascii="Arial" w:hAnsi="Arial" w:cs="Arial"/>
          <w:b/>
          <w:sz w:val="22"/>
          <w:szCs w:val="22"/>
        </w:rPr>
        <w:t xml:space="preserve">g) </w:t>
      </w:r>
      <w:r w:rsidRPr="0037450A">
        <w:rPr>
          <w:rFonts w:ascii="Arial" w:hAnsi="Arial" w:cs="Arial"/>
          <w:b/>
          <w:sz w:val="22"/>
          <w:szCs w:val="22"/>
          <w:u w:val="single"/>
        </w:rPr>
        <w:t>Visión y Critica Social</w:t>
      </w:r>
      <w:r w:rsidRPr="0037450A">
        <w:rPr>
          <w:rFonts w:ascii="Arial" w:hAnsi="Arial" w:cs="Arial"/>
          <w:sz w:val="22"/>
          <w:szCs w:val="22"/>
        </w:rPr>
        <w:t xml:space="preserve"> (La moral en la vida Humana): Muchas veces, el viaje puede representar la excusa para que un autor muestre la realidad de su época, retratando las virtudes y visión que están presentes. De esta manera la obra puede ser considerada como un documento de </w:t>
      </w:r>
      <w:proofErr w:type="spellStart"/>
      <w:r w:rsidRPr="0037450A">
        <w:rPr>
          <w:rFonts w:ascii="Arial" w:hAnsi="Arial" w:cs="Arial"/>
          <w:sz w:val="22"/>
          <w:szCs w:val="22"/>
        </w:rPr>
        <w:t>critica</w:t>
      </w:r>
      <w:proofErr w:type="spellEnd"/>
      <w:r w:rsidRPr="0037450A">
        <w:rPr>
          <w:rFonts w:ascii="Arial" w:hAnsi="Arial" w:cs="Arial"/>
          <w:sz w:val="22"/>
          <w:szCs w:val="22"/>
        </w:rPr>
        <w:t xml:space="preserve"> social, que refleja muchas actitudes, costumbres y comportamientos que el ser humano </w:t>
      </w:r>
      <w:proofErr w:type="spellStart"/>
      <w:r w:rsidRPr="0037450A">
        <w:rPr>
          <w:rFonts w:ascii="Arial" w:hAnsi="Arial" w:cs="Arial"/>
          <w:sz w:val="22"/>
          <w:szCs w:val="22"/>
        </w:rPr>
        <w:t>esta</w:t>
      </w:r>
      <w:proofErr w:type="spellEnd"/>
      <w:r w:rsidRPr="0037450A">
        <w:rPr>
          <w:rFonts w:ascii="Arial" w:hAnsi="Arial" w:cs="Arial"/>
          <w:sz w:val="22"/>
          <w:szCs w:val="22"/>
        </w:rPr>
        <w:t xml:space="preserve"> estableciendo, algunos de los cuales puede no querer ver. Por Ej.: Lazarillo de Tormes. </w:t>
      </w:r>
    </w:p>
    <w:p w14:paraId="242C7DE0" w14:textId="77777777" w:rsidR="009B7534" w:rsidRPr="0037450A" w:rsidRDefault="009B7534" w:rsidP="009B7534">
      <w:pPr>
        <w:jc w:val="both"/>
        <w:rPr>
          <w:rFonts w:ascii="Arial" w:hAnsi="Arial" w:cs="Arial"/>
          <w:sz w:val="22"/>
          <w:szCs w:val="22"/>
        </w:rPr>
      </w:pPr>
    </w:p>
    <w:p w14:paraId="59E5C12E" w14:textId="77777777" w:rsidR="009B7534" w:rsidRPr="0037450A" w:rsidRDefault="009B7534" w:rsidP="009B7534">
      <w:pPr>
        <w:rPr>
          <w:rFonts w:ascii="Arial" w:hAnsi="Arial" w:cs="Arial"/>
          <w:sz w:val="22"/>
          <w:szCs w:val="22"/>
        </w:rPr>
      </w:pPr>
    </w:p>
    <w:p w14:paraId="5E30F480" w14:textId="77777777" w:rsidR="009B7534" w:rsidRPr="0037450A" w:rsidRDefault="009B7534" w:rsidP="009B7534">
      <w:pPr>
        <w:rPr>
          <w:rFonts w:ascii="Arial" w:hAnsi="Arial" w:cs="Arial"/>
          <w:sz w:val="22"/>
          <w:szCs w:val="22"/>
        </w:rPr>
      </w:pPr>
    </w:p>
    <w:p w14:paraId="1720B6D5" w14:textId="77777777" w:rsidR="009B7534" w:rsidRPr="0037450A" w:rsidRDefault="009B7534" w:rsidP="009B7534">
      <w:pPr>
        <w:rPr>
          <w:rFonts w:ascii="Arial" w:hAnsi="Arial" w:cs="Arial"/>
          <w:sz w:val="22"/>
          <w:szCs w:val="22"/>
        </w:rPr>
      </w:pPr>
    </w:p>
    <w:p w14:paraId="5D12C52C" w14:textId="77777777" w:rsidR="009B7534" w:rsidRPr="0037450A" w:rsidRDefault="009B7534" w:rsidP="009B7534">
      <w:pPr>
        <w:rPr>
          <w:rFonts w:ascii="Arial" w:hAnsi="Arial" w:cs="Arial"/>
          <w:sz w:val="22"/>
          <w:szCs w:val="22"/>
        </w:rPr>
      </w:pPr>
    </w:p>
    <w:tbl>
      <w:tblPr>
        <w:tblpPr w:leftFromText="141" w:rightFromText="141" w:vertAnchor="text" w:horzAnchor="margin" w:tblpXSpec="center" w:tblpY="156"/>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937"/>
        <w:gridCol w:w="2160"/>
        <w:gridCol w:w="2036"/>
        <w:gridCol w:w="1980"/>
      </w:tblGrid>
      <w:tr w:rsidR="0037450A" w:rsidRPr="0037450A" w14:paraId="38925024" w14:textId="77777777" w:rsidTr="0037450A">
        <w:tc>
          <w:tcPr>
            <w:tcW w:w="1951" w:type="dxa"/>
          </w:tcPr>
          <w:p w14:paraId="47C2B1D9" w14:textId="77777777" w:rsidR="0037450A" w:rsidRPr="0037450A" w:rsidRDefault="0037450A" w:rsidP="0037450A">
            <w:pPr>
              <w:rPr>
                <w:rFonts w:ascii="Arial" w:hAnsi="Arial" w:cs="Arial"/>
                <w:b/>
                <w:sz w:val="22"/>
                <w:szCs w:val="22"/>
              </w:rPr>
            </w:pPr>
            <w:r w:rsidRPr="0037450A">
              <w:rPr>
                <w:rFonts w:ascii="Arial" w:hAnsi="Arial" w:cs="Arial"/>
                <w:b/>
                <w:sz w:val="22"/>
                <w:szCs w:val="22"/>
              </w:rPr>
              <w:t>Formas y tipos de viajes</w:t>
            </w:r>
          </w:p>
        </w:tc>
        <w:tc>
          <w:tcPr>
            <w:tcW w:w="1937" w:type="dxa"/>
          </w:tcPr>
          <w:p w14:paraId="132DA083" w14:textId="77777777" w:rsidR="0037450A" w:rsidRPr="0037450A" w:rsidRDefault="0037450A" w:rsidP="0037450A">
            <w:pPr>
              <w:rPr>
                <w:rFonts w:ascii="Arial" w:hAnsi="Arial" w:cs="Arial"/>
                <w:b/>
                <w:sz w:val="22"/>
                <w:szCs w:val="22"/>
              </w:rPr>
            </w:pPr>
            <w:r w:rsidRPr="0037450A">
              <w:rPr>
                <w:rFonts w:ascii="Arial" w:hAnsi="Arial" w:cs="Arial"/>
                <w:b/>
                <w:sz w:val="22"/>
                <w:szCs w:val="22"/>
              </w:rPr>
              <w:t>Narradores</w:t>
            </w:r>
          </w:p>
        </w:tc>
        <w:tc>
          <w:tcPr>
            <w:tcW w:w="2160" w:type="dxa"/>
          </w:tcPr>
          <w:p w14:paraId="58736A6D" w14:textId="77777777" w:rsidR="0037450A" w:rsidRPr="0037450A" w:rsidRDefault="0037450A" w:rsidP="0037450A">
            <w:pPr>
              <w:rPr>
                <w:rFonts w:ascii="Arial" w:hAnsi="Arial" w:cs="Arial"/>
                <w:b/>
                <w:sz w:val="22"/>
                <w:szCs w:val="22"/>
              </w:rPr>
            </w:pPr>
            <w:r w:rsidRPr="0037450A">
              <w:rPr>
                <w:rFonts w:ascii="Arial" w:hAnsi="Arial" w:cs="Arial"/>
                <w:b/>
                <w:sz w:val="22"/>
                <w:szCs w:val="22"/>
              </w:rPr>
              <w:t>Temas</w:t>
            </w:r>
          </w:p>
        </w:tc>
        <w:tc>
          <w:tcPr>
            <w:tcW w:w="2036" w:type="dxa"/>
          </w:tcPr>
          <w:p w14:paraId="5EC6B136" w14:textId="77777777" w:rsidR="0037450A" w:rsidRPr="0037450A" w:rsidRDefault="0037450A" w:rsidP="0037450A">
            <w:pPr>
              <w:rPr>
                <w:rFonts w:ascii="Arial" w:hAnsi="Arial" w:cs="Arial"/>
                <w:b/>
                <w:sz w:val="22"/>
                <w:szCs w:val="22"/>
              </w:rPr>
            </w:pPr>
            <w:r w:rsidRPr="0037450A">
              <w:rPr>
                <w:rFonts w:ascii="Arial" w:hAnsi="Arial" w:cs="Arial"/>
                <w:b/>
                <w:sz w:val="22"/>
                <w:szCs w:val="22"/>
              </w:rPr>
              <w:t>Mundos</w:t>
            </w:r>
          </w:p>
        </w:tc>
        <w:tc>
          <w:tcPr>
            <w:tcW w:w="1980" w:type="dxa"/>
          </w:tcPr>
          <w:p w14:paraId="078947C0" w14:textId="77777777" w:rsidR="0037450A" w:rsidRPr="0037450A" w:rsidRDefault="0037450A" w:rsidP="0037450A">
            <w:pPr>
              <w:rPr>
                <w:rFonts w:ascii="Arial" w:hAnsi="Arial" w:cs="Arial"/>
                <w:b/>
                <w:sz w:val="22"/>
                <w:szCs w:val="22"/>
              </w:rPr>
            </w:pPr>
            <w:r w:rsidRPr="0037450A">
              <w:rPr>
                <w:rFonts w:ascii="Arial" w:hAnsi="Arial" w:cs="Arial"/>
                <w:b/>
                <w:sz w:val="22"/>
                <w:szCs w:val="22"/>
              </w:rPr>
              <w:t>Ejemplos</w:t>
            </w:r>
          </w:p>
        </w:tc>
      </w:tr>
      <w:tr w:rsidR="0037450A" w:rsidRPr="0037450A" w14:paraId="25902A78" w14:textId="77777777" w:rsidTr="0037450A">
        <w:tc>
          <w:tcPr>
            <w:tcW w:w="1951" w:type="dxa"/>
          </w:tcPr>
          <w:p w14:paraId="6019422D" w14:textId="77777777" w:rsidR="0037450A" w:rsidRPr="0037450A" w:rsidRDefault="0037450A" w:rsidP="0037450A">
            <w:pPr>
              <w:rPr>
                <w:rFonts w:ascii="Arial" w:hAnsi="Arial" w:cs="Arial"/>
                <w:sz w:val="22"/>
                <w:szCs w:val="22"/>
              </w:rPr>
            </w:pPr>
            <w:r w:rsidRPr="0037450A">
              <w:rPr>
                <w:rFonts w:ascii="Arial" w:hAnsi="Arial" w:cs="Arial"/>
                <w:sz w:val="22"/>
                <w:szCs w:val="22"/>
              </w:rPr>
              <w:t>Diario de viaje y bitácoras/ viajes de descubrimiento</w:t>
            </w:r>
          </w:p>
        </w:tc>
        <w:tc>
          <w:tcPr>
            <w:tcW w:w="1937" w:type="dxa"/>
          </w:tcPr>
          <w:p w14:paraId="440CB507" w14:textId="77777777" w:rsidR="0037450A" w:rsidRPr="0037450A" w:rsidRDefault="0037450A" w:rsidP="0037450A">
            <w:pPr>
              <w:rPr>
                <w:rFonts w:ascii="Arial" w:hAnsi="Arial" w:cs="Arial"/>
                <w:sz w:val="22"/>
                <w:szCs w:val="22"/>
              </w:rPr>
            </w:pPr>
            <w:r w:rsidRPr="0037450A">
              <w:rPr>
                <w:rFonts w:ascii="Arial" w:hAnsi="Arial" w:cs="Arial"/>
                <w:sz w:val="22"/>
                <w:szCs w:val="22"/>
              </w:rPr>
              <w:t xml:space="preserve">Soldado, </w:t>
            </w:r>
            <w:proofErr w:type="gramStart"/>
            <w:r w:rsidRPr="0037450A">
              <w:rPr>
                <w:rFonts w:ascii="Arial" w:hAnsi="Arial" w:cs="Arial"/>
                <w:sz w:val="22"/>
                <w:szCs w:val="22"/>
              </w:rPr>
              <w:t>navegante ,</w:t>
            </w:r>
            <w:proofErr w:type="gramEnd"/>
            <w:r w:rsidRPr="0037450A">
              <w:rPr>
                <w:rFonts w:ascii="Arial" w:hAnsi="Arial" w:cs="Arial"/>
                <w:sz w:val="22"/>
                <w:szCs w:val="22"/>
              </w:rPr>
              <w:t xml:space="preserve"> comerciante</w:t>
            </w:r>
          </w:p>
        </w:tc>
        <w:tc>
          <w:tcPr>
            <w:tcW w:w="2160" w:type="dxa"/>
          </w:tcPr>
          <w:p w14:paraId="3689B0F9" w14:textId="77777777" w:rsidR="0037450A" w:rsidRPr="0037450A" w:rsidRDefault="0037450A" w:rsidP="0037450A">
            <w:pPr>
              <w:rPr>
                <w:rFonts w:ascii="Arial" w:hAnsi="Arial" w:cs="Arial"/>
                <w:sz w:val="22"/>
                <w:szCs w:val="22"/>
              </w:rPr>
            </w:pPr>
            <w:r w:rsidRPr="0037450A">
              <w:rPr>
                <w:rFonts w:ascii="Arial" w:hAnsi="Arial" w:cs="Arial"/>
                <w:sz w:val="22"/>
                <w:szCs w:val="22"/>
              </w:rPr>
              <w:t xml:space="preserve">Exploración del lugar, habitantes y de </w:t>
            </w:r>
            <w:proofErr w:type="gramStart"/>
            <w:r w:rsidRPr="0037450A">
              <w:rPr>
                <w:rFonts w:ascii="Arial" w:hAnsi="Arial" w:cs="Arial"/>
                <w:sz w:val="22"/>
                <w:szCs w:val="22"/>
              </w:rPr>
              <w:t>sus costumbre</w:t>
            </w:r>
            <w:proofErr w:type="gramEnd"/>
          </w:p>
        </w:tc>
        <w:tc>
          <w:tcPr>
            <w:tcW w:w="2036" w:type="dxa"/>
          </w:tcPr>
          <w:p w14:paraId="5B571BB8" w14:textId="77777777" w:rsidR="0037450A" w:rsidRPr="0037450A" w:rsidRDefault="0037450A" w:rsidP="0037450A">
            <w:pPr>
              <w:rPr>
                <w:rFonts w:ascii="Arial" w:hAnsi="Arial" w:cs="Arial"/>
                <w:sz w:val="22"/>
                <w:szCs w:val="22"/>
              </w:rPr>
            </w:pPr>
            <w:r w:rsidRPr="0037450A">
              <w:rPr>
                <w:rFonts w:ascii="Arial" w:hAnsi="Arial" w:cs="Arial"/>
                <w:sz w:val="22"/>
                <w:szCs w:val="22"/>
              </w:rPr>
              <w:t>Oriente, América, india, África.</w:t>
            </w:r>
          </w:p>
        </w:tc>
        <w:tc>
          <w:tcPr>
            <w:tcW w:w="1980" w:type="dxa"/>
          </w:tcPr>
          <w:p w14:paraId="37CF44D3" w14:textId="77777777" w:rsidR="0037450A" w:rsidRPr="0037450A" w:rsidRDefault="0037450A" w:rsidP="0037450A">
            <w:pPr>
              <w:rPr>
                <w:rFonts w:ascii="Arial" w:hAnsi="Arial" w:cs="Arial"/>
                <w:sz w:val="22"/>
                <w:szCs w:val="22"/>
              </w:rPr>
            </w:pPr>
            <w:r w:rsidRPr="0037450A">
              <w:rPr>
                <w:rFonts w:ascii="Arial" w:hAnsi="Arial" w:cs="Arial"/>
                <w:sz w:val="22"/>
                <w:szCs w:val="22"/>
              </w:rPr>
              <w:t>Diario de Cristóbal Colón.</w:t>
            </w:r>
          </w:p>
        </w:tc>
      </w:tr>
      <w:tr w:rsidR="0037450A" w:rsidRPr="0037450A" w14:paraId="05537C62" w14:textId="77777777" w:rsidTr="0037450A">
        <w:tc>
          <w:tcPr>
            <w:tcW w:w="1951" w:type="dxa"/>
          </w:tcPr>
          <w:p w14:paraId="26BA12F0" w14:textId="77777777" w:rsidR="0037450A" w:rsidRPr="0037450A" w:rsidRDefault="0037450A" w:rsidP="0037450A">
            <w:pPr>
              <w:rPr>
                <w:rFonts w:ascii="Arial" w:hAnsi="Arial" w:cs="Arial"/>
                <w:sz w:val="22"/>
                <w:szCs w:val="22"/>
              </w:rPr>
            </w:pPr>
            <w:r w:rsidRPr="0037450A">
              <w:rPr>
                <w:rFonts w:ascii="Arial" w:hAnsi="Arial" w:cs="Arial"/>
                <w:sz w:val="22"/>
                <w:szCs w:val="22"/>
              </w:rPr>
              <w:t>Reportaje, guía turística/ viaje turístico</w:t>
            </w:r>
          </w:p>
        </w:tc>
        <w:tc>
          <w:tcPr>
            <w:tcW w:w="1937" w:type="dxa"/>
          </w:tcPr>
          <w:p w14:paraId="4B7556C1" w14:textId="77777777" w:rsidR="0037450A" w:rsidRPr="0037450A" w:rsidRDefault="0037450A" w:rsidP="0037450A">
            <w:pPr>
              <w:rPr>
                <w:rFonts w:ascii="Arial" w:hAnsi="Arial" w:cs="Arial"/>
                <w:sz w:val="22"/>
                <w:szCs w:val="22"/>
              </w:rPr>
            </w:pPr>
            <w:r w:rsidRPr="0037450A">
              <w:rPr>
                <w:rFonts w:ascii="Arial" w:hAnsi="Arial" w:cs="Arial"/>
                <w:sz w:val="22"/>
                <w:szCs w:val="22"/>
              </w:rPr>
              <w:t>Periodista, corresponsal, turista</w:t>
            </w:r>
          </w:p>
        </w:tc>
        <w:tc>
          <w:tcPr>
            <w:tcW w:w="2160" w:type="dxa"/>
          </w:tcPr>
          <w:p w14:paraId="6F8E1495" w14:textId="77777777" w:rsidR="0037450A" w:rsidRPr="0037450A" w:rsidRDefault="0037450A" w:rsidP="0037450A">
            <w:pPr>
              <w:rPr>
                <w:rFonts w:ascii="Arial" w:hAnsi="Arial" w:cs="Arial"/>
                <w:sz w:val="22"/>
                <w:szCs w:val="22"/>
              </w:rPr>
            </w:pPr>
            <w:r w:rsidRPr="0037450A">
              <w:rPr>
                <w:rFonts w:ascii="Arial" w:hAnsi="Arial" w:cs="Arial"/>
                <w:sz w:val="22"/>
                <w:szCs w:val="22"/>
              </w:rPr>
              <w:t>Conflictos internacionales, turismo, flora y fauna</w:t>
            </w:r>
          </w:p>
        </w:tc>
        <w:tc>
          <w:tcPr>
            <w:tcW w:w="2036" w:type="dxa"/>
          </w:tcPr>
          <w:p w14:paraId="38B89C9A" w14:textId="77777777" w:rsidR="0037450A" w:rsidRPr="0037450A" w:rsidRDefault="0037450A" w:rsidP="0037450A">
            <w:pPr>
              <w:rPr>
                <w:rFonts w:ascii="Arial" w:hAnsi="Arial" w:cs="Arial"/>
                <w:sz w:val="22"/>
                <w:szCs w:val="22"/>
              </w:rPr>
            </w:pPr>
            <w:r w:rsidRPr="0037450A">
              <w:rPr>
                <w:rFonts w:ascii="Arial" w:hAnsi="Arial" w:cs="Arial"/>
                <w:sz w:val="22"/>
                <w:szCs w:val="22"/>
              </w:rPr>
              <w:t>Mundos en crisis, reservas ecológicas, ciudades turísticas</w:t>
            </w:r>
          </w:p>
        </w:tc>
        <w:tc>
          <w:tcPr>
            <w:tcW w:w="1980" w:type="dxa"/>
          </w:tcPr>
          <w:p w14:paraId="1D5C9F2E" w14:textId="77777777" w:rsidR="0037450A" w:rsidRPr="0037450A" w:rsidRDefault="0037450A" w:rsidP="0037450A">
            <w:pPr>
              <w:rPr>
                <w:rFonts w:ascii="Arial" w:hAnsi="Arial" w:cs="Arial"/>
                <w:sz w:val="22"/>
                <w:szCs w:val="22"/>
              </w:rPr>
            </w:pPr>
            <w:r w:rsidRPr="0037450A">
              <w:rPr>
                <w:rFonts w:ascii="Arial" w:hAnsi="Arial" w:cs="Arial"/>
                <w:sz w:val="22"/>
                <w:szCs w:val="22"/>
              </w:rPr>
              <w:t xml:space="preserve">Nacional </w:t>
            </w:r>
            <w:proofErr w:type="spellStart"/>
            <w:r w:rsidRPr="0037450A">
              <w:rPr>
                <w:rFonts w:ascii="Arial" w:hAnsi="Arial" w:cs="Arial"/>
                <w:sz w:val="22"/>
                <w:szCs w:val="22"/>
              </w:rPr>
              <w:t>Geographic</w:t>
            </w:r>
            <w:proofErr w:type="spellEnd"/>
            <w:r w:rsidRPr="0037450A">
              <w:rPr>
                <w:rFonts w:ascii="Arial" w:hAnsi="Arial" w:cs="Arial"/>
                <w:sz w:val="22"/>
                <w:szCs w:val="22"/>
              </w:rPr>
              <w:t>, artículos periodísticos.</w:t>
            </w:r>
          </w:p>
        </w:tc>
      </w:tr>
      <w:tr w:rsidR="0037450A" w:rsidRPr="0037450A" w14:paraId="486A231D" w14:textId="77777777" w:rsidTr="0037450A">
        <w:tc>
          <w:tcPr>
            <w:tcW w:w="1951" w:type="dxa"/>
          </w:tcPr>
          <w:p w14:paraId="6ED778D1" w14:textId="77777777" w:rsidR="0037450A" w:rsidRPr="0037450A" w:rsidRDefault="0037450A" w:rsidP="0037450A">
            <w:pPr>
              <w:rPr>
                <w:rFonts w:ascii="Arial" w:hAnsi="Arial" w:cs="Arial"/>
                <w:sz w:val="22"/>
                <w:szCs w:val="22"/>
              </w:rPr>
            </w:pPr>
            <w:r w:rsidRPr="0037450A">
              <w:rPr>
                <w:rFonts w:ascii="Arial" w:hAnsi="Arial" w:cs="Arial"/>
                <w:sz w:val="22"/>
                <w:szCs w:val="22"/>
              </w:rPr>
              <w:t xml:space="preserve">Relato de exilio, autoexilio, diáspora. </w:t>
            </w:r>
          </w:p>
        </w:tc>
        <w:tc>
          <w:tcPr>
            <w:tcW w:w="1937" w:type="dxa"/>
          </w:tcPr>
          <w:p w14:paraId="5B42D320" w14:textId="77777777" w:rsidR="0037450A" w:rsidRPr="0037450A" w:rsidRDefault="0037450A" w:rsidP="0037450A">
            <w:pPr>
              <w:rPr>
                <w:rFonts w:ascii="Arial" w:hAnsi="Arial" w:cs="Arial"/>
                <w:sz w:val="22"/>
                <w:szCs w:val="22"/>
              </w:rPr>
            </w:pPr>
            <w:r w:rsidRPr="0037450A">
              <w:rPr>
                <w:rFonts w:ascii="Arial" w:hAnsi="Arial" w:cs="Arial"/>
                <w:sz w:val="22"/>
                <w:szCs w:val="22"/>
              </w:rPr>
              <w:t>Perseguidos políticos, fugitivos intelectuales, pueblos oprimidos.</w:t>
            </w:r>
          </w:p>
        </w:tc>
        <w:tc>
          <w:tcPr>
            <w:tcW w:w="2160" w:type="dxa"/>
          </w:tcPr>
          <w:p w14:paraId="2DAA4D5D" w14:textId="77777777" w:rsidR="0037450A" w:rsidRPr="0037450A" w:rsidRDefault="0037450A" w:rsidP="0037450A">
            <w:pPr>
              <w:rPr>
                <w:rFonts w:ascii="Arial" w:hAnsi="Arial" w:cs="Arial"/>
                <w:sz w:val="22"/>
                <w:szCs w:val="22"/>
              </w:rPr>
            </w:pPr>
            <w:r w:rsidRPr="0037450A">
              <w:rPr>
                <w:rFonts w:ascii="Arial" w:hAnsi="Arial" w:cs="Arial"/>
                <w:sz w:val="22"/>
                <w:szCs w:val="22"/>
              </w:rPr>
              <w:t>Descripción de la des/adaptación al nuevo mundo.</w:t>
            </w:r>
          </w:p>
        </w:tc>
        <w:tc>
          <w:tcPr>
            <w:tcW w:w="2036" w:type="dxa"/>
          </w:tcPr>
          <w:p w14:paraId="7966C159" w14:textId="77777777" w:rsidR="0037450A" w:rsidRPr="0037450A" w:rsidRDefault="0037450A" w:rsidP="0037450A">
            <w:pPr>
              <w:rPr>
                <w:rFonts w:ascii="Arial" w:hAnsi="Arial" w:cs="Arial"/>
                <w:sz w:val="22"/>
                <w:szCs w:val="22"/>
              </w:rPr>
            </w:pPr>
            <w:r w:rsidRPr="0037450A">
              <w:rPr>
                <w:rFonts w:ascii="Arial" w:hAnsi="Arial" w:cs="Arial"/>
                <w:sz w:val="22"/>
                <w:szCs w:val="22"/>
              </w:rPr>
              <w:t>Lugares donde los exiliados sean acogidos.</w:t>
            </w:r>
          </w:p>
        </w:tc>
        <w:tc>
          <w:tcPr>
            <w:tcW w:w="1980" w:type="dxa"/>
          </w:tcPr>
          <w:p w14:paraId="761467FE" w14:textId="77777777" w:rsidR="0037450A" w:rsidRPr="0037450A" w:rsidRDefault="0037450A" w:rsidP="0037450A">
            <w:pPr>
              <w:rPr>
                <w:rFonts w:ascii="Arial" w:hAnsi="Arial" w:cs="Arial"/>
                <w:sz w:val="22"/>
                <w:szCs w:val="22"/>
              </w:rPr>
            </w:pPr>
            <w:r w:rsidRPr="0037450A">
              <w:rPr>
                <w:rFonts w:ascii="Arial" w:hAnsi="Arial" w:cs="Arial"/>
                <w:sz w:val="22"/>
                <w:szCs w:val="22"/>
              </w:rPr>
              <w:t>“Tristes”, Ovidio,</w:t>
            </w:r>
          </w:p>
          <w:p w14:paraId="07E67470" w14:textId="77777777" w:rsidR="0037450A" w:rsidRPr="0037450A" w:rsidRDefault="0037450A" w:rsidP="0037450A">
            <w:pPr>
              <w:rPr>
                <w:rFonts w:ascii="Arial" w:hAnsi="Arial" w:cs="Arial"/>
                <w:sz w:val="22"/>
                <w:szCs w:val="22"/>
              </w:rPr>
            </w:pPr>
            <w:r w:rsidRPr="0037450A">
              <w:rPr>
                <w:rFonts w:ascii="Arial" w:hAnsi="Arial" w:cs="Arial"/>
                <w:sz w:val="22"/>
                <w:szCs w:val="22"/>
              </w:rPr>
              <w:t>Éxodo bíblico.</w:t>
            </w:r>
          </w:p>
          <w:p w14:paraId="2F0D953A" w14:textId="77777777" w:rsidR="0037450A" w:rsidRPr="0037450A" w:rsidRDefault="0037450A" w:rsidP="0037450A">
            <w:pPr>
              <w:rPr>
                <w:rFonts w:ascii="Arial" w:hAnsi="Arial" w:cs="Arial"/>
                <w:sz w:val="22"/>
                <w:szCs w:val="22"/>
              </w:rPr>
            </w:pPr>
          </w:p>
          <w:p w14:paraId="37228FD0" w14:textId="77777777" w:rsidR="0037450A" w:rsidRPr="0037450A" w:rsidRDefault="0037450A" w:rsidP="0037450A">
            <w:pPr>
              <w:rPr>
                <w:rFonts w:ascii="Arial" w:hAnsi="Arial" w:cs="Arial"/>
                <w:sz w:val="22"/>
                <w:szCs w:val="22"/>
              </w:rPr>
            </w:pPr>
          </w:p>
          <w:p w14:paraId="43F3EBD0" w14:textId="77777777" w:rsidR="0037450A" w:rsidRPr="0037450A" w:rsidRDefault="0037450A" w:rsidP="0037450A">
            <w:pPr>
              <w:rPr>
                <w:rFonts w:ascii="Arial" w:hAnsi="Arial" w:cs="Arial"/>
                <w:sz w:val="22"/>
                <w:szCs w:val="22"/>
              </w:rPr>
            </w:pPr>
          </w:p>
          <w:p w14:paraId="7FAA6ED0" w14:textId="77777777" w:rsidR="0037450A" w:rsidRPr="0037450A" w:rsidRDefault="0037450A" w:rsidP="0037450A">
            <w:pPr>
              <w:rPr>
                <w:rFonts w:ascii="Arial" w:hAnsi="Arial" w:cs="Arial"/>
                <w:sz w:val="22"/>
                <w:szCs w:val="22"/>
              </w:rPr>
            </w:pPr>
          </w:p>
        </w:tc>
      </w:tr>
      <w:tr w:rsidR="0037450A" w:rsidRPr="0037450A" w14:paraId="244F5A13" w14:textId="77777777" w:rsidTr="0037450A">
        <w:tc>
          <w:tcPr>
            <w:tcW w:w="1951" w:type="dxa"/>
          </w:tcPr>
          <w:p w14:paraId="2AD1EBA0" w14:textId="77777777" w:rsidR="0037450A" w:rsidRPr="0037450A" w:rsidRDefault="0037450A" w:rsidP="0037450A">
            <w:pPr>
              <w:rPr>
                <w:rFonts w:ascii="Arial" w:hAnsi="Arial" w:cs="Arial"/>
                <w:sz w:val="22"/>
                <w:szCs w:val="22"/>
              </w:rPr>
            </w:pPr>
            <w:r w:rsidRPr="0037450A">
              <w:rPr>
                <w:rFonts w:ascii="Arial" w:hAnsi="Arial" w:cs="Arial"/>
                <w:sz w:val="22"/>
                <w:szCs w:val="22"/>
              </w:rPr>
              <w:t>Epopeyas y cantares de gesta/ viajes de conquista</w:t>
            </w:r>
          </w:p>
        </w:tc>
        <w:tc>
          <w:tcPr>
            <w:tcW w:w="1937" w:type="dxa"/>
          </w:tcPr>
          <w:p w14:paraId="524915AB" w14:textId="77777777" w:rsidR="0037450A" w:rsidRPr="0037450A" w:rsidRDefault="0037450A" w:rsidP="0037450A">
            <w:pPr>
              <w:rPr>
                <w:rFonts w:ascii="Arial" w:hAnsi="Arial" w:cs="Arial"/>
                <w:sz w:val="22"/>
                <w:szCs w:val="22"/>
              </w:rPr>
            </w:pPr>
            <w:r w:rsidRPr="0037450A">
              <w:rPr>
                <w:rFonts w:ascii="Arial" w:hAnsi="Arial" w:cs="Arial"/>
                <w:sz w:val="22"/>
                <w:szCs w:val="22"/>
              </w:rPr>
              <w:t>Héroes y semidioses</w:t>
            </w:r>
          </w:p>
        </w:tc>
        <w:tc>
          <w:tcPr>
            <w:tcW w:w="2160" w:type="dxa"/>
          </w:tcPr>
          <w:p w14:paraId="58D111F8" w14:textId="77777777" w:rsidR="0037450A" w:rsidRPr="0037450A" w:rsidRDefault="0037450A" w:rsidP="0037450A">
            <w:pPr>
              <w:rPr>
                <w:rFonts w:ascii="Arial" w:hAnsi="Arial" w:cs="Arial"/>
                <w:sz w:val="22"/>
                <w:szCs w:val="22"/>
              </w:rPr>
            </w:pPr>
            <w:r w:rsidRPr="0037450A">
              <w:rPr>
                <w:rFonts w:ascii="Arial" w:hAnsi="Arial" w:cs="Arial"/>
                <w:sz w:val="22"/>
                <w:szCs w:val="22"/>
              </w:rPr>
              <w:t>Defensa de los valores nacionales, aventuras del héroe.</w:t>
            </w:r>
          </w:p>
        </w:tc>
        <w:tc>
          <w:tcPr>
            <w:tcW w:w="2036" w:type="dxa"/>
          </w:tcPr>
          <w:p w14:paraId="67AB308E" w14:textId="77777777" w:rsidR="0037450A" w:rsidRPr="0037450A" w:rsidRDefault="0037450A" w:rsidP="0037450A">
            <w:pPr>
              <w:rPr>
                <w:rFonts w:ascii="Arial" w:hAnsi="Arial" w:cs="Arial"/>
                <w:sz w:val="22"/>
                <w:szCs w:val="22"/>
              </w:rPr>
            </w:pPr>
            <w:r w:rsidRPr="0037450A">
              <w:rPr>
                <w:rFonts w:ascii="Arial" w:hAnsi="Arial" w:cs="Arial"/>
                <w:sz w:val="22"/>
                <w:szCs w:val="22"/>
              </w:rPr>
              <w:t>Espacios asociados a la formación de una colectividad como Roma, Grecia, Francia.</w:t>
            </w:r>
          </w:p>
        </w:tc>
        <w:tc>
          <w:tcPr>
            <w:tcW w:w="1980" w:type="dxa"/>
          </w:tcPr>
          <w:p w14:paraId="2D72B325" w14:textId="77777777" w:rsidR="0037450A" w:rsidRPr="0037450A" w:rsidRDefault="0037450A" w:rsidP="0037450A">
            <w:pPr>
              <w:rPr>
                <w:rFonts w:ascii="Arial" w:hAnsi="Arial" w:cs="Arial"/>
                <w:sz w:val="22"/>
                <w:szCs w:val="22"/>
              </w:rPr>
            </w:pPr>
            <w:r w:rsidRPr="0037450A">
              <w:rPr>
                <w:rFonts w:ascii="Arial" w:hAnsi="Arial" w:cs="Arial"/>
                <w:sz w:val="22"/>
                <w:szCs w:val="22"/>
              </w:rPr>
              <w:t>La Odisea, Poema de Mío Cid.</w:t>
            </w:r>
          </w:p>
        </w:tc>
      </w:tr>
      <w:tr w:rsidR="0037450A" w:rsidRPr="0037450A" w14:paraId="0E570DD9" w14:textId="77777777" w:rsidTr="0037450A">
        <w:tc>
          <w:tcPr>
            <w:tcW w:w="1951" w:type="dxa"/>
          </w:tcPr>
          <w:p w14:paraId="133F5742" w14:textId="77777777" w:rsidR="0037450A" w:rsidRPr="0037450A" w:rsidRDefault="0037450A" w:rsidP="0037450A">
            <w:pPr>
              <w:rPr>
                <w:rFonts w:ascii="Arial" w:hAnsi="Arial" w:cs="Arial"/>
                <w:sz w:val="22"/>
                <w:szCs w:val="22"/>
              </w:rPr>
            </w:pPr>
            <w:r w:rsidRPr="0037450A">
              <w:rPr>
                <w:rFonts w:ascii="Arial" w:hAnsi="Arial" w:cs="Arial"/>
                <w:sz w:val="22"/>
                <w:szCs w:val="22"/>
              </w:rPr>
              <w:t>Relato de ciencia ficción/ viajes en el tiempo y espacio</w:t>
            </w:r>
          </w:p>
        </w:tc>
        <w:tc>
          <w:tcPr>
            <w:tcW w:w="1937" w:type="dxa"/>
          </w:tcPr>
          <w:p w14:paraId="000335FA" w14:textId="77777777" w:rsidR="0037450A" w:rsidRPr="0037450A" w:rsidRDefault="0037450A" w:rsidP="0037450A">
            <w:pPr>
              <w:rPr>
                <w:rFonts w:ascii="Arial" w:hAnsi="Arial" w:cs="Arial"/>
                <w:sz w:val="22"/>
                <w:szCs w:val="22"/>
              </w:rPr>
            </w:pPr>
            <w:r w:rsidRPr="0037450A">
              <w:rPr>
                <w:rFonts w:ascii="Arial" w:hAnsi="Arial" w:cs="Arial"/>
                <w:sz w:val="22"/>
                <w:szCs w:val="22"/>
              </w:rPr>
              <w:t>Tripulantes espaciales, científicos, exploradores.</w:t>
            </w:r>
          </w:p>
        </w:tc>
        <w:tc>
          <w:tcPr>
            <w:tcW w:w="2160" w:type="dxa"/>
          </w:tcPr>
          <w:p w14:paraId="163A77BD" w14:textId="77777777" w:rsidR="0037450A" w:rsidRPr="0037450A" w:rsidRDefault="0037450A" w:rsidP="0037450A">
            <w:pPr>
              <w:rPr>
                <w:rFonts w:ascii="Arial" w:hAnsi="Arial" w:cs="Arial"/>
                <w:sz w:val="22"/>
                <w:szCs w:val="22"/>
              </w:rPr>
            </w:pPr>
            <w:r w:rsidRPr="0037450A">
              <w:rPr>
                <w:rFonts w:ascii="Arial" w:hAnsi="Arial" w:cs="Arial"/>
                <w:sz w:val="22"/>
                <w:szCs w:val="22"/>
              </w:rPr>
              <w:t>Encuentro con alienígenas, predicciones científicas</w:t>
            </w:r>
          </w:p>
        </w:tc>
        <w:tc>
          <w:tcPr>
            <w:tcW w:w="2036" w:type="dxa"/>
          </w:tcPr>
          <w:p w14:paraId="5C103ED0" w14:textId="77777777" w:rsidR="0037450A" w:rsidRPr="0037450A" w:rsidRDefault="0037450A" w:rsidP="0037450A">
            <w:pPr>
              <w:rPr>
                <w:rFonts w:ascii="Arial" w:hAnsi="Arial" w:cs="Arial"/>
                <w:sz w:val="22"/>
                <w:szCs w:val="22"/>
              </w:rPr>
            </w:pPr>
            <w:r w:rsidRPr="0037450A">
              <w:rPr>
                <w:rFonts w:ascii="Arial" w:hAnsi="Arial" w:cs="Arial"/>
                <w:sz w:val="22"/>
                <w:szCs w:val="22"/>
              </w:rPr>
              <w:t>Mundos interplanetarios</w:t>
            </w:r>
          </w:p>
        </w:tc>
        <w:tc>
          <w:tcPr>
            <w:tcW w:w="1980" w:type="dxa"/>
          </w:tcPr>
          <w:p w14:paraId="76469F38" w14:textId="77777777" w:rsidR="0037450A" w:rsidRPr="0037450A" w:rsidRDefault="0037450A" w:rsidP="0037450A">
            <w:pPr>
              <w:rPr>
                <w:rFonts w:ascii="Arial" w:hAnsi="Arial" w:cs="Arial"/>
                <w:sz w:val="22"/>
                <w:szCs w:val="22"/>
              </w:rPr>
            </w:pPr>
            <w:r w:rsidRPr="0037450A">
              <w:rPr>
                <w:rFonts w:ascii="Arial" w:hAnsi="Arial" w:cs="Arial"/>
                <w:sz w:val="22"/>
                <w:szCs w:val="22"/>
              </w:rPr>
              <w:t xml:space="preserve">La </w:t>
            </w:r>
            <w:proofErr w:type="spellStart"/>
            <w:r w:rsidRPr="0037450A">
              <w:rPr>
                <w:rFonts w:ascii="Arial" w:hAnsi="Arial" w:cs="Arial"/>
                <w:sz w:val="22"/>
                <w:szCs w:val="22"/>
              </w:rPr>
              <w:t>maquina</w:t>
            </w:r>
            <w:proofErr w:type="spellEnd"/>
            <w:r w:rsidRPr="0037450A">
              <w:rPr>
                <w:rFonts w:ascii="Arial" w:hAnsi="Arial" w:cs="Arial"/>
                <w:sz w:val="22"/>
                <w:szCs w:val="22"/>
              </w:rPr>
              <w:t xml:space="preserve"> del tiempo, de la tierra a la luna</w:t>
            </w:r>
          </w:p>
        </w:tc>
      </w:tr>
    </w:tbl>
    <w:p w14:paraId="342300E0" w14:textId="77777777" w:rsidR="009B7534" w:rsidRPr="0037450A" w:rsidRDefault="009B7534" w:rsidP="009B7534">
      <w:pPr>
        <w:rPr>
          <w:rFonts w:ascii="Arial" w:hAnsi="Arial" w:cs="Arial"/>
          <w:sz w:val="22"/>
          <w:szCs w:val="22"/>
        </w:rPr>
      </w:pPr>
    </w:p>
    <w:p w14:paraId="3DE56DB0" w14:textId="77777777" w:rsidR="009B7534" w:rsidRPr="0037450A" w:rsidRDefault="009B7534" w:rsidP="009B7534">
      <w:pPr>
        <w:rPr>
          <w:rFonts w:ascii="Arial" w:hAnsi="Arial" w:cs="Arial"/>
          <w:sz w:val="22"/>
          <w:szCs w:val="22"/>
        </w:rPr>
      </w:pPr>
    </w:p>
    <w:p w14:paraId="25ADCA63" w14:textId="77777777" w:rsidR="009B7534" w:rsidRPr="0037450A" w:rsidRDefault="009B7534" w:rsidP="009B7534">
      <w:pPr>
        <w:rPr>
          <w:rFonts w:ascii="Arial" w:hAnsi="Arial" w:cs="Arial"/>
          <w:sz w:val="22"/>
          <w:szCs w:val="22"/>
        </w:rPr>
      </w:pPr>
    </w:p>
    <w:p w14:paraId="1739FC74" w14:textId="77777777" w:rsidR="009B7534" w:rsidRPr="0037450A" w:rsidRDefault="009B7534" w:rsidP="009B7534">
      <w:pPr>
        <w:rPr>
          <w:rFonts w:ascii="Arial" w:hAnsi="Arial" w:cs="Arial"/>
          <w:sz w:val="22"/>
          <w:szCs w:val="22"/>
        </w:rPr>
      </w:pPr>
    </w:p>
    <w:p w14:paraId="2696A25E" w14:textId="77777777" w:rsidR="009B7534" w:rsidRPr="0037450A" w:rsidRDefault="009B7534" w:rsidP="009B7534">
      <w:pPr>
        <w:rPr>
          <w:rFonts w:ascii="Arial" w:hAnsi="Arial" w:cs="Arial"/>
          <w:sz w:val="22"/>
          <w:szCs w:val="22"/>
        </w:rPr>
      </w:pPr>
    </w:p>
    <w:p w14:paraId="7BDFBAC6" w14:textId="77777777" w:rsidR="009B7534" w:rsidRPr="0037450A" w:rsidRDefault="009B7534" w:rsidP="009B7534">
      <w:pPr>
        <w:rPr>
          <w:rFonts w:ascii="Arial" w:hAnsi="Arial" w:cs="Arial"/>
          <w:sz w:val="22"/>
          <w:szCs w:val="22"/>
        </w:rPr>
      </w:pPr>
    </w:p>
    <w:p w14:paraId="510D3AD6" w14:textId="77777777" w:rsidR="009B7534" w:rsidRPr="0037450A" w:rsidRDefault="009B7534" w:rsidP="009B7534">
      <w:pPr>
        <w:rPr>
          <w:rFonts w:ascii="Arial" w:hAnsi="Arial" w:cs="Arial"/>
          <w:sz w:val="22"/>
          <w:szCs w:val="22"/>
        </w:rPr>
      </w:pPr>
    </w:p>
    <w:p w14:paraId="042B3A16" w14:textId="77777777" w:rsidR="009B7534" w:rsidRPr="0037450A" w:rsidRDefault="009B7534">
      <w:pPr>
        <w:rPr>
          <w:rFonts w:ascii="Arial" w:hAnsi="Arial" w:cs="Arial"/>
          <w:sz w:val="22"/>
          <w:szCs w:val="22"/>
          <w:lang w:val="es-MX"/>
        </w:rPr>
      </w:pPr>
    </w:p>
    <w:p w14:paraId="09601119" w14:textId="77777777" w:rsidR="009B7534" w:rsidRPr="0037450A" w:rsidRDefault="009B7534">
      <w:pPr>
        <w:rPr>
          <w:rFonts w:ascii="Arial" w:hAnsi="Arial" w:cs="Arial"/>
          <w:sz w:val="22"/>
          <w:szCs w:val="22"/>
          <w:lang w:val="es-MX"/>
        </w:rPr>
      </w:pPr>
    </w:p>
    <w:p w14:paraId="457C9AEA" w14:textId="77777777" w:rsidR="009B7534" w:rsidRPr="0037450A" w:rsidRDefault="009B7534">
      <w:pPr>
        <w:rPr>
          <w:rFonts w:ascii="Arial" w:hAnsi="Arial" w:cs="Arial"/>
          <w:sz w:val="22"/>
          <w:szCs w:val="22"/>
          <w:lang w:val="es-MX"/>
        </w:rPr>
      </w:pPr>
    </w:p>
    <w:p w14:paraId="584FCAA3" w14:textId="77777777" w:rsidR="009B7534" w:rsidRPr="0037450A" w:rsidRDefault="009B7534">
      <w:pPr>
        <w:rPr>
          <w:rFonts w:ascii="Arial" w:hAnsi="Arial" w:cs="Arial"/>
          <w:sz w:val="22"/>
          <w:szCs w:val="22"/>
          <w:lang w:val="es-MX"/>
        </w:rPr>
      </w:pPr>
    </w:p>
    <w:p w14:paraId="081DC1EF" w14:textId="77777777" w:rsidR="009B7534" w:rsidRPr="0037450A" w:rsidRDefault="009B7534">
      <w:pPr>
        <w:rPr>
          <w:rFonts w:ascii="Arial" w:hAnsi="Arial" w:cs="Arial"/>
          <w:sz w:val="22"/>
          <w:szCs w:val="22"/>
          <w:lang w:val="es-MX"/>
        </w:rPr>
      </w:pPr>
    </w:p>
    <w:p w14:paraId="78A5A4D2" w14:textId="77777777" w:rsidR="009B7534" w:rsidRPr="0037450A" w:rsidRDefault="009B7534">
      <w:pPr>
        <w:rPr>
          <w:rFonts w:ascii="Arial" w:hAnsi="Arial" w:cs="Arial"/>
          <w:sz w:val="22"/>
          <w:szCs w:val="22"/>
          <w:lang w:val="es-MX"/>
        </w:rPr>
      </w:pPr>
    </w:p>
    <w:p w14:paraId="05B0F292" w14:textId="77777777" w:rsidR="009B7534" w:rsidRPr="0037450A" w:rsidRDefault="009B7534">
      <w:pPr>
        <w:rPr>
          <w:rFonts w:ascii="Arial" w:hAnsi="Arial" w:cs="Arial"/>
          <w:sz w:val="22"/>
          <w:szCs w:val="22"/>
          <w:lang w:val="es-MX"/>
        </w:rPr>
      </w:pPr>
    </w:p>
    <w:p w14:paraId="70567C44" w14:textId="77777777" w:rsidR="009B7534" w:rsidRPr="0037450A" w:rsidRDefault="009B7534">
      <w:pPr>
        <w:rPr>
          <w:rFonts w:ascii="Arial" w:hAnsi="Arial" w:cs="Arial"/>
          <w:sz w:val="22"/>
          <w:szCs w:val="22"/>
          <w:lang w:val="es-MX"/>
        </w:rPr>
      </w:pPr>
    </w:p>
    <w:p w14:paraId="40EA2381" w14:textId="77777777" w:rsidR="009B7534" w:rsidRPr="0037450A" w:rsidRDefault="009B7534">
      <w:pPr>
        <w:rPr>
          <w:rFonts w:ascii="Arial" w:hAnsi="Arial" w:cs="Arial"/>
          <w:sz w:val="22"/>
          <w:szCs w:val="22"/>
          <w:lang w:val="es-MX"/>
        </w:rPr>
      </w:pPr>
    </w:p>
    <w:p w14:paraId="7160EDCB" w14:textId="77777777" w:rsidR="009B7534" w:rsidRPr="0037450A" w:rsidRDefault="009B7534">
      <w:pPr>
        <w:rPr>
          <w:rFonts w:ascii="Arial" w:hAnsi="Arial" w:cs="Arial"/>
          <w:sz w:val="22"/>
          <w:szCs w:val="22"/>
          <w:lang w:val="es-MX"/>
        </w:rPr>
      </w:pPr>
    </w:p>
    <w:p w14:paraId="2E8F6E19" w14:textId="77777777" w:rsidR="009B7534" w:rsidRPr="0037450A" w:rsidRDefault="009B7534">
      <w:pPr>
        <w:rPr>
          <w:rFonts w:ascii="Arial" w:hAnsi="Arial" w:cs="Arial"/>
          <w:sz w:val="22"/>
          <w:szCs w:val="22"/>
          <w:lang w:val="es-MX"/>
        </w:rPr>
      </w:pPr>
    </w:p>
    <w:p w14:paraId="4F7F778B" w14:textId="77777777" w:rsidR="009B7534" w:rsidRPr="0037450A" w:rsidRDefault="009B7534">
      <w:pPr>
        <w:rPr>
          <w:rFonts w:ascii="Arial" w:hAnsi="Arial" w:cs="Arial"/>
          <w:sz w:val="22"/>
          <w:szCs w:val="22"/>
          <w:lang w:val="es-MX"/>
        </w:rPr>
      </w:pPr>
    </w:p>
    <w:p w14:paraId="6819EDC1" w14:textId="77777777" w:rsidR="009B7534" w:rsidRPr="0037450A" w:rsidRDefault="009B7534">
      <w:pPr>
        <w:rPr>
          <w:rFonts w:ascii="Arial" w:hAnsi="Arial" w:cs="Arial"/>
          <w:sz w:val="22"/>
          <w:szCs w:val="22"/>
          <w:lang w:val="es-MX"/>
        </w:rPr>
      </w:pPr>
    </w:p>
    <w:p w14:paraId="45C2F249" w14:textId="77777777" w:rsidR="009B7534" w:rsidRPr="0037450A" w:rsidRDefault="009B7534">
      <w:pPr>
        <w:rPr>
          <w:rFonts w:ascii="Arial" w:hAnsi="Arial" w:cs="Arial"/>
          <w:sz w:val="22"/>
          <w:szCs w:val="22"/>
          <w:lang w:val="es-MX"/>
        </w:rPr>
      </w:pPr>
    </w:p>
    <w:p w14:paraId="62D5A6F2" w14:textId="77777777" w:rsidR="009B7534" w:rsidRPr="0037450A" w:rsidRDefault="009B7534">
      <w:pPr>
        <w:rPr>
          <w:rFonts w:ascii="Arial" w:hAnsi="Arial" w:cs="Arial"/>
          <w:sz w:val="22"/>
          <w:szCs w:val="22"/>
          <w:lang w:val="es-MX"/>
        </w:rPr>
      </w:pPr>
    </w:p>
    <w:p w14:paraId="3972763E" w14:textId="77777777" w:rsidR="009B7534" w:rsidRPr="0037450A" w:rsidRDefault="009B7534">
      <w:pPr>
        <w:rPr>
          <w:rFonts w:ascii="Arial" w:hAnsi="Arial" w:cs="Arial"/>
          <w:sz w:val="22"/>
          <w:szCs w:val="22"/>
          <w:lang w:val="es-MX"/>
        </w:rPr>
      </w:pPr>
    </w:p>
    <w:p w14:paraId="772F0AAD" w14:textId="77777777" w:rsidR="009B7534" w:rsidRPr="0037450A" w:rsidRDefault="009B7534">
      <w:pPr>
        <w:rPr>
          <w:rFonts w:ascii="Arial" w:hAnsi="Arial" w:cs="Arial"/>
          <w:sz w:val="22"/>
          <w:szCs w:val="22"/>
          <w:lang w:val="es-MX"/>
        </w:rPr>
      </w:pPr>
    </w:p>
    <w:p w14:paraId="62B98D1A" w14:textId="77777777" w:rsidR="009B7534" w:rsidRPr="0037450A" w:rsidRDefault="009B7534">
      <w:pPr>
        <w:rPr>
          <w:rFonts w:ascii="Arial" w:hAnsi="Arial" w:cs="Arial"/>
          <w:sz w:val="22"/>
          <w:szCs w:val="22"/>
          <w:lang w:val="es-MX"/>
        </w:rPr>
      </w:pPr>
    </w:p>
    <w:p w14:paraId="0366FAD6" w14:textId="77777777" w:rsidR="009B7534" w:rsidRPr="0037450A" w:rsidRDefault="009B7534">
      <w:pPr>
        <w:rPr>
          <w:rFonts w:ascii="Arial" w:hAnsi="Arial" w:cs="Arial"/>
          <w:sz w:val="22"/>
          <w:szCs w:val="22"/>
          <w:lang w:val="es-MX"/>
        </w:rPr>
      </w:pPr>
    </w:p>
    <w:p w14:paraId="20B195CC" w14:textId="77777777" w:rsidR="009B7534" w:rsidRPr="0037450A" w:rsidRDefault="009B7534">
      <w:pPr>
        <w:rPr>
          <w:rFonts w:ascii="Arial" w:hAnsi="Arial" w:cs="Arial"/>
          <w:sz w:val="22"/>
          <w:szCs w:val="22"/>
          <w:lang w:val="es-MX"/>
        </w:rPr>
      </w:pPr>
    </w:p>
    <w:p w14:paraId="57CC7379" w14:textId="77777777" w:rsidR="009B7534" w:rsidRPr="0037450A" w:rsidRDefault="009B7534">
      <w:pPr>
        <w:rPr>
          <w:rFonts w:ascii="Arial" w:hAnsi="Arial" w:cs="Arial"/>
          <w:sz w:val="22"/>
          <w:szCs w:val="22"/>
          <w:lang w:val="es-MX"/>
        </w:rPr>
      </w:pPr>
    </w:p>
    <w:p w14:paraId="5976C3EB" w14:textId="77777777" w:rsidR="009B7534" w:rsidRPr="0037450A" w:rsidRDefault="009B7534">
      <w:pPr>
        <w:rPr>
          <w:rFonts w:ascii="Arial" w:hAnsi="Arial" w:cs="Arial"/>
          <w:sz w:val="22"/>
          <w:szCs w:val="22"/>
          <w:lang w:val="es-MX"/>
        </w:rPr>
      </w:pPr>
    </w:p>
    <w:p w14:paraId="3C46FBD8" w14:textId="77777777" w:rsidR="009B7534" w:rsidRPr="0037450A" w:rsidRDefault="009B7534">
      <w:pPr>
        <w:rPr>
          <w:rFonts w:ascii="Arial" w:hAnsi="Arial" w:cs="Arial"/>
          <w:sz w:val="22"/>
          <w:szCs w:val="22"/>
          <w:lang w:val="es-MX"/>
        </w:rPr>
      </w:pPr>
    </w:p>
    <w:p w14:paraId="0A384F69" w14:textId="77777777" w:rsidR="009B7534" w:rsidRPr="0037450A" w:rsidRDefault="009B7534">
      <w:pPr>
        <w:rPr>
          <w:rFonts w:ascii="Arial" w:hAnsi="Arial" w:cs="Arial"/>
          <w:sz w:val="22"/>
          <w:szCs w:val="22"/>
          <w:lang w:val="es-MX"/>
        </w:rPr>
      </w:pPr>
    </w:p>
    <w:p w14:paraId="2D4B1CA1" w14:textId="77777777" w:rsidR="009B7534" w:rsidRPr="0037450A" w:rsidRDefault="009B7534">
      <w:pPr>
        <w:rPr>
          <w:rFonts w:ascii="Arial" w:hAnsi="Arial" w:cs="Arial"/>
          <w:sz w:val="22"/>
          <w:szCs w:val="22"/>
          <w:lang w:val="es-MX"/>
        </w:rPr>
      </w:pPr>
    </w:p>
    <w:p w14:paraId="359609C8" w14:textId="77777777" w:rsidR="009B7534" w:rsidRPr="0037450A" w:rsidRDefault="009B7534">
      <w:pPr>
        <w:rPr>
          <w:rFonts w:ascii="Arial" w:hAnsi="Arial" w:cs="Arial"/>
          <w:sz w:val="22"/>
          <w:szCs w:val="22"/>
          <w:lang w:val="es-MX"/>
        </w:rPr>
      </w:pPr>
    </w:p>
    <w:p w14:paraId="58020776" w14:textId="77777777" w:rsidR="009B7534" w:rsidRPr="0037450A" w:rsidRDefault="009B7534">
      <w:pPr>
        <w:rPr>
          <w:rFonts w:ascii="Arial" w:hAnsi="Arial" w:cs="Arial"/>
          <w:sz w:val="22"/>
          <w:szCs w:val="22"/>
          <w:lang w:val="es-MX"/>
        </w:rPr>
      </w:pPr>
    </w:p>
    <w:p w14:paraId="60E5107C" w14:textId="77777777" w:rsidR="009B7534" w:rsidRPr="0037450A" w:rsidRDefault="009B7534">
      <w:pPr>
        <w:rPr>
          <w:rFonts w:ascii="Arial" w:hAnsi="Arial" w:cs="Arial"/>
          <w:sz w:val="22"/>
          <w:szCs w:val="22"/>
          <w:lang w:val="es-MX"/>
        </w:rPr>
      </w:pPr>
    </w:p>
    <w:p w14:paraId="4EB63DFC" w14:textId="77777777" w:rsidR="009B7534" w:rsidRPr="0037450A" w:rsidRDefault="009B7534">
      <w:pPr>
        <w:rPr>
          <w:rFonts w:ascii="Arial" w:hAnsi="Arial" w:cs="Arial"/>
          <w:sz w:val="22"/>
          <w:szCs w:val="22"/>
          <w:lang w:val="es-MX"/>
        </w:rPr>
      </w:pPr>
    </w:p>
    <w:p w14:paraId="4074DDB0" w14:textId="77777777" w:rsidR="009B7534" w:rsidRPr="0037450A" w:rsidRDefault="009B7534">
      <w:pPr>
        <w:rPr>
          <w:rFonts w:ascii="Arial" w:hAnsi="Arial" w:cs="Arial"/>
          <w:sz w:val="22"/>
          <w:szCs w:val="22"/>
          <w:lang w:val="es-MX"/>
        </w:rPr>
      </w:pPr>
    </w:p>
    <w:p w14:paraId="5E698D6A" w14:textId="77777777" w:rsidR="009B7534" w:rsidRPr="0037450A" w:rsidRDefault="009B7534">
      <w:pPr>
        <w:rPr>
          <w:rFonts w:ascii="Arial" w:hAnsi="Arial" w:cs="Arial"/>
          <w:sz w:val="22"/>
          <w:szCs w:val="22"/>
          <w:lang w:val="es-MX"/>
        </w:rPr>
      </w:pPr>
    </w:p>
    <w:p w14:paraId="12630B9B" w14:textId="77777777" w:rsidR="009B7534" w:rsidRPr="0037450A" w:rsidRDefault="009B7534">
      <w:pPr>
        <w:rPr>
          <w:rFonts w:ascii="Arial" w:hAnsi="Arial" w:cs="Arial"/>
          <w:sz w:val="22"/>
          <w:szCs w:val="22"/>
          <w:lang w:val="es-MX"/>
        </w:rPr>
      </w:pPr>
    </w:p>
    <w:p w14:paraId="7CC0E297" w14:textId="77777777" w:rsidR="009B7534" w:rsidRPr="0037450A" w:rsidRDefault="009B7534">
      <w:pPr>
        <w:rPr>
          <w:rFonts w:ascii="Arial" w:hAnsi="Arial" w:cs="Arial"/>
          <w:sz w:val="22"/>
          <w:szCs w:val="22"/>
          <w:lang w:val="es-MX"/>
        </w:rPr>
      </w:pPr>
    </w:p>
    <w:p w14:paraId="0EC1BE48" w14:textId="77777777" w:rsidR="009B7534" w:rsidRPr="0037450A" w:rsidRDefault="009B7534">
      <w:pPr>
        <w:rPr>
          <w:rFonts w:ascii="Arial" w:hAnsi="Arial" w:cs="Arial"/>
          <w:sz w:val="22"/>
          <w:szCs w:val="22"/>
          <w:lang w:val="es-MX"/>
        </w:rPr>
      </w:pPr>
    </w:p>
    <w:p w14:paraId="39AD9AB6" w14:textId="77777777" w:rsidR="009B7534" w:rsidRPr="0037450A" w:rsidRDefault="009B7534">
      <w:pPr>
        <w:rPr>
          <w:rFonts w:ascii="Arial" w:hAnsi="Arial" w:cs="Arial"/>
          <w:sz w:val="22"/>
          <w:szCs w:val="22"/>
          <w:lang w:val="es-MX"/>
        </w:rPr>
      </w:pPr>
    </w:p>
    <w:p w14:paraId="541507B1" w14:textId="77777777" w:rsidR="009B7534" w:rsidRPr="0037450A" w:rsidRDefault="009B7534">
      <w:pPr>
        <w:rPr>
          <w:rFonts w:ascii="Arial" w:hAnsi="Arial" w:cs="Arial"/>
          <w:sz w:val="22"/>
          <w:szCs w:val="22"/>
          <w:lang w:val="es-MX"/>
        </w:rPr>
      </w:pPr>
    </w:p>
    <w:p w14:paraId="45D4E765" w14:textId="77777777" w:rsidR="009B7534" w:rsidRPr="0037450A" w:rsidRDefault="009B7534">
      <w:pPr>
        <w:rPr>
          <w:rFonts w:ascii="Arial" w:hAnsi="Arial" w:cs="Arial"/>
          <w:sz w:val="22"/>
          <w:szCs w:val="22"/>
          <w:lang w:val="es-MX"/>
        </w:rPr>
      </w:pPr>
    </w:p>
    <w:p w14:paraId="13BDDC38" w14:textId="77777777" w:rsidR="009B7534" w:rsidRDefault="009B7534">
      <w:pPr>
        <w:rPr>
          <w:rFonts w:asciiTheme="minorHAnsi" w:hAnsiTheme="minorHAnsi"/>
          <w:sz w:val="20"/>
          <w:szCs w:val="20"/>
          <w:lang w:val="es-MX"/>
        </w:rPr>
      </w:pPr>
    </w:p>
    <w:p w14:paraId="75B6119A" w14:textId="77777777" w:rsidR="009B7534" w:rsidRDefault="009B7534">
      <w:pPr>
        <w:rPr>
          <w:rFonts w:asciiTheme="minorHAnsi" w:hAnsiTheme="minorHAnsi"/>
          <w:sz w:val="20"/>
          <w:szCs w:val="20"/>
          <w:lang w:val="es-MX"/>
        </w:rPr>
      </w:pPr>
    </w:p>
    <w:p w14:paraId="64CE492A" w14:textId="77777777" w:rsidR="009B7534" w:rsidRDefault="009B7534">
      <w:pPr>
        <w:rPr>
          <w:rFonts w:asciiTheme="minorHAnsi" w:hAnsiTheme="minorHAnsi"/>
          <w:sz w:val="20"/>
          <w:szCs w:val="20"/>
          <w:lang w:val="es-MX"/>
        </w:rPr>
      </w:pPr>
    </w:p>
    <w:p w14:paraId="58D9B2CA" w14:textId="77777777" w:rsidR="009B7534" w:rsidRDefault="009B7534">
      <w:pPr>
        <w:rPr>
          <w:rFonts w:asciiTheme="minorHAnsi" w:hAnsiTheme="minorHAnsi"/>
          <w:sz w:val="20"/>
          <w:szCs w:val="20"/>
          <w:lang w:val="es-MX"/>
        </w:rPr>
      </w:pPr>
    </w:p>
    <w:p w14:paraId="32ACC3C1" w14:textId="77777777" w:rsidR="009B7534" w:rsidRDefault="009B7534">
      <w:pPr>
        <w:rPr>
          <w:rFonts w:asciiTheme="minorHAnsi" w:hAnsiTheme="minorHAnsi"/>
          <w:sz w:val="20"/>
          <w:szCs w:val="20"/>
          <w:lang w:val="es-MX"/>
        </w:rPr>
      </w:pPr>
    </w:p>
    <w:p w14:paraId="28DE8AD2" w14:textId="77777777" w:rsidR="009B7534" w:rsidRDefault="009B7534">
      <w:pPr>
        <w:rPr>
          <w:rFonts w:asciiTheme="minorHAnsi" w:hAnsiTheme="minorHAnsi"/>
          <w:sz w:val="20"/>
          <w:szCs w:val="20"/>
          <w:lang w:val="es-MX"/>
        </w:rPr>
      </w:pPr>
    </w:p>
    <w:sectPr w:rsidR="009B7534" w:rsidSect="009B7534">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534"/>
    <w:rsid w:val="0037450A"/>
    <w:rsid w:val="009B7534"/>
    <w:rsid w:val="009C376C"/>
    <w:rsid w:val="00BF5139"/>
    <w:rsid w:val="00FB1C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8BEB67"/>
  <w15:docId w15:val="{47952CD0-EFF4-4659-A179-A13F33E8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5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educarchile.cl/UserFiles/P0001/Image/PSU/Contenidos2011/Modulos_Lenguaje_2011/MOD3_m3_divina_comedia.jp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http://www.musichall.com.py/store/img/p/1284-1683-large.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www.exploreargentina.com/multimedia/articulo/imgHightSize/ID6_trekking-48a9a70cda795.jpg" TargetMode="External"/><Relationship Id="rId11" Type="http://schemas.openxmlformats.org/officeDocument/2006/relationships/image" Target="media/image5.jpeg"/><Relationship Id="rId5" Type="http://schemas.openxmlformats.org/officeDocument/2006/relationships/image" Target="media/image2.jpeg"/><Relationship Id="rId10" Type="http://schemas.openxmlformats.org/officeDocument/2006/relationships/image" Target="http://1.bp.blogspot.com/_sNubnWRM1xs/TOuyUCfrDkI/AAAAAAAAAgA/r_zt-oj44lU/s1600/2.jpg" TargetMode="External"/><Relationship Id="rId4" Type="http://schemas.openxmlformats.org/officeDocument/2006/relationships/image" Target="media/image1.png"/><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1791</Words>
  <Characters>9855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Hernán</dc:creator>
  <cp:lastModifiedBy>Hernán González Parra</cp:lastModifiedBy>
  <cp:revision>2</cp:revision>
  <dcterms:created xsi:type="dcterms:W3CDTF">2020-04-06T01:26:00Z</dcterms:created>
  <dcterms:modified xsi:type="dcterms:W3CDTF">2020-04-06T01:26:00Z</dcterms:modified>
</cp:coreProperties>
</file>