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C85D" w14:textId="2F1CC9DF" w:rsidR="005E219B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INSTRUCTIVO PLAN DE TRABAJO NM</w:t>
      </w:r>
      <w:r w:rsidR="00E165DC">
        <w:rPr>
          <w:b/>
          <w:bCs/>
          <w:sz w:val="32"/>
          <w:szCs w:val="32"/>
        </w:rPr>
        <w:t>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570C89">
        <w:tc>
          <w:tcPr>
            <w:tcW w:w="3823" w:type="dxa"/>
          </w:tcPr>
          <w:p w14:paraId="6A0D529A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Asignatura</w:t>
            </w:r>
          </w:p>
        </w:tc>
        <w:tc>
          <w:tcPr>
            <w:tcW w:w="5005" w:type="dxa"/>
          </w:tcPr>
          <w:p w14:paraId="1C26D9D7" w14:textId="47509646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Lengu</w:t>
            </w:r>
            <w:r w:rsidR="00E31030">
              <w:rPr>
                <w:sz w:val="28"/>
                <w:szCs w:val="28"/>
              </w:rPr>
              <w:t>a y Literatura</w:t>
            </w:r>
          </w:p>
        </w:tc>
      </w:tr>
      <w:tr w:rsidR="00570C89" w:rsidRPr="00570C89" w14:paraId="686A6DE7" w14:textId="77777777" w:rsidTr="00570C89">
        <w:tc>
          <w:tcPr>
            <w:tcW w:w="3823" w:type="dxa"/>
          </w:tcPr>
          <w:p w14:paraId="59E2CE0F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Semana</w:t>
            </w:r>
          </w:p>
        </w:tc>
        <w:tc>
          <w:tcPr>
            <w:tcW w:w="5005" w:type="dxa"/>
          </w:tcPr>
          <w:p w14:paraId="6D0809BC" w14:textId="77777777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06-10 de abril</w:t>
            </w:r>
          </w:p>
        </w:tc>
      </w:tr>
      <w:tr w:rsidR="00570C89" w:rsidRPr="00570C89" w14:paraId="68437484" w14:textId="77777777" w:rsidTr="00570C89">
        <w:tc>
          <w:tcPr>
            <w:tcW w:w="3823" w:type="dxa"/>
          </w:tcPr>
          <w:p w14:paraId="56071374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Orientaciones para el trabajo</w:t>
            </w:r>
          </w:p>
        </w:tc>
        <w:tc>
          <w:tcPr>
            <w:tcW w:w="5005" w:type="dxa"/>
          </w:tcPr>
          <w:p w14:paraId="68822F7E" w14:textId="77777777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Estimados estudiantes</w:t>
            </w:r>
          </w:p>
          <w:p w14:paraId="6564D342" w14:textId="77777777" w:rsidR="00570C89" w:rsidRPr="00570C89" w:rsidRDefault="00570C89" w:rsidP="00570C89">
            <w:pPr>
              <w:rPr>
                <w:sz w:val="28"/>
                <w:szCs w:val="28"/>
              </w:rPr>
            </w:pPr>
          </w:p>
          <w:p w14:paraId="4BB5545D" w14:textId="3DB91881" w:rsidR="00570C89" w:rsidRDefault="00E165DC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 la semana del 06 al 10 de abril he adjuntado una segunda guía de lectura, la cual deberán trabajar incorporando el video de la clase anterior y la guía de lectura N°1, para la elaboración de un cuestionario de estudio el cual deberá ser remitido al medio de contacto adjunto y conservado también por ustedes en sus respectivos cuadernos. (Adjuten una copia en ellos).</w:t>
            </w:r>
          </w:p>
          <w:p w14:paraId="00EDE9A1" w14:textId="6FA13463" w:rsidR="00E165DC" w:rsidRDefault="00E165DC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idea es poder realizar una evaluación al regreso de vacaciones sobre la base de lo que hasta el momento han podido trabajar y estudiar.</w:t>
            </w:r>
          </w:p>
          <w:p w14:paraId="0672593E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</w:p>
          <w:p w14:paraId="6BD650C0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Saludos</w:t>
            </w:r>
          </w:p>
          <w:p w14:paraId="17E4BC8E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Hernán González Parra</w:t>
            </w:r>
          </w:p>
          <w:p w14:paraId="3D224F28" w14:textId="06E4C3AC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Profesor de Lengua y Literatura NM</w:t>
            </w:r>
            <w:r w:rsidR="00E165DC">
              <w:rPr>
                <w:sz w:val="28"/>
                <w:szCs w:val="28"/>
              </w:rPr>
              <w:t>1</w:t>
            </w:r>
          </w:p>
        </w:tc>
      </w:tr>
      <w:tr w:rsidR="00570C89" w:rsidRPr="00570C89" w14:paraId="09C29E9E" w14:textId="77777777" w:rsidTr="00570C89">
        <w:tc>
          <w:tcPr>
            <w:tcW w:w="3823" w:type="dxa"/>
          </w:tcPr>
          <w:p w14:paraId="7ED9D4A0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Medio de contacto</w:t>
            </w:r>
          </w:p>
        </w:tc>
        <w:tc>
          <w:tcPr>
            <w:tcW w:w="5005" w:type="dxa"/>
          </w:tcPr>
          <w:p w14:paraId="05BEF4D1" w14:textId="06B16604" w:rsidR="00570C89" w:rsidRPr="00570C89" w:rsidRDefault="00E165DC" w:rsidP="00570C8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primero</w:t>
            </w:r>
            <w:r w:rsidR="00570C89">
              <w:rPr>
                <w:b/>
                <w:bCs/>
                <w:sz w:val="28"/>
                <w:szCs w:val="28"/>
              </w:rPr>
              <w:t>medioemmanuel2020</w:t>
            </w:r>
            <w:r w:rsidR="00570C89">
              <w:rPr>
                <w:rFonts w:cstheme="minorHAnsi"/>
                <w:b/>
                <w:bCs/>
                <w:sz w:val="28"/>
                <w:szCs w:val="28"/>
              </w:rPr>
              <w:t>@gmail.com</w:t>
            </w:r>
          </w:p>
        </w:tc>
      </w:tr>
      <w:tr w:rsidR="003C7B72" w:rsidRPr="00570C89" w14:paraId="6BB3FAFA" w14:textId="77777777" w:rsidTr="00570C89">
        <w:tc>
          <w:tcPr>
            <w:tcW w:w="3823" w:type="dxa"/>
          </w:tcPr>
          <w:p w14:paraId="6F941AFF" w14:textId="5A68E7AC" w:rsidR="003C7B72" w:rsidRPr="00570C89" w:rsidRDefault="003C7B72" w:rsidP="00570C8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Observaciones anexas</w:t>
            </w:r>
          </w:p>
        </w:tc>
        <w:tc>
          <w:tcPr>
            <w:tcW w:w="5005" w:type="dxa"/>
          </w:tcPr>
          <w:p w14:paraId="1FDC9104" w14:textId="677B6328" w:rsidR="003C7B72" w:rsidRPr="003C7B72" w:rsidRDefault="00E165DC" w:rsidP="003C7B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 cuestionario deberá ser remitido el día jueves 09 de abril al medio de contacto adjunto, bajo el formato previamente definido</w:t>
            </w:r>
            <w:r w:rsidR="003D2995">
              <w:rPr>
                <w:sz w:val="28"/>
                <w:szCs w:val="28"/>
              </w:rPr>
              <w:t xml:space="preserve"> en éste.</w:t>
            </w:r>
            <w:r>
              <w:rPr>
                <w:sz w:val="28"/>
                <w:szCs w:val="28"/>
              </w:rPr>
              <w:t xml:space="preserve"> Los estudiantes que no pueden acceder a</w:t>
            </w:r>
            <w:r w:rsidR="003D2995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 xml:space="preserve"> trabajo remoto, deberán dar cuenta de éste </w:t>
            </w:r>
            <w:r w:rsidR="003D2995">
              <w:rPr>
                <w:sz w:val="28"/>
                <w:szCs w:val="28"/>
              </w:rPr>
              <w:t>en su cuaderno de asignatura.</w:t>
            </w:r>
            <w:bookmarkStart w:id="0" w:name="_GoBack"/>
            <w:bookmarkEnd w:id="0"/>
            <w:r w:rsidR="003C7B72">
              <w:rPr>
                <w:sz w:val="28"/>
                <w:szCs w:val="28"/>
              </w:rPr>
              <w:t xml:space="preserve"> </w:t>
            </w:r>
          </w:p>
        </w:tc>
      </w:tr>
    </w:tbl>
    <w:p w14:paraId="0A4BB8B7" w14:textId="7D17CB03" w:rsidR="00570C89" w:rsidRDefault="00570C89" w:rsidP="00570C89">
      <w:pPr>
        <w:rPr>
          <w:b/>
          <w:bCs/>
          <w:sz w:val="28"/>
          <w:szCs w:val="28"/>
        </w:rPr>
      </w:pPr>
    </w:p>
    <w:p w14:paraId="14D43B70" w14:textId="2CF8E937" w:rsidR="000F6A5A" w:rsidRDefault="000F6A5A" w:rsidP="00570C89">
      <w:pPr>
        <w:rPr>
          <w:b/>
          <w:bCs/>
          <w:sz w:val="28"/>
          <w:szCs w:val="28"/>
        </w:rPr>
      </w:pPr>
    </w:p>
    <w:p w14:paraId="24A07E27" w14:textId="3C14528B" w:rsidR="000F6A5A" w:rsidRDefault="000F6A5A" w:rsidP="00570C89">
      <w:pPr>
        <w:rPr>
          <w:b/>
          <w:bCs/>
          <w:sz w:val="28"/>
          <w:szCs w:val="28"/>
        </w:rPr>
      </w:pPr>
    </w:p>
    <w:sectPr w:rsidR="000F6A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F6A5A"/>
    <w:rsid w:val="003C7B72"/>
    <w:rsid w:val="003D2995"/>
    <w:rsid w:val="00570C89"/>
    <w:rsid w:val="005E219B"/>
    <w:rsid w:val="009F5576"/>
    <w:rsid w:val="00E165DC"/>
    <w:rsid w:val="00E3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A699-D0E2-4F91-9EC7-F087C328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7</cp:revision>
  <dcterms:created xsi:type="dcterms:W3CDTF">2020-04-03T02:02:00Z</dcterms:created>
  <dcterms:modified xsi:type="dcterms:W3CDTF">2020-04-04T01:45:00Z</dcterms:modified>
</cp:coreProperties>
</file>