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C0" w:rsidRDefault="005653C0" w:rsidP="005653C0">
      <w:pPr>
        <w:tabs>
          <w:tab w:val="left" w:pos="142"/>
        </w:tabs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FD5A8FD" wp14:editId="32C0BEB6">
            <wp:simplePos x="0" y="0"/>
            <wp:positionH relativeFrom="leftMargin">
              <wp:posOffset>396378</wp:posOffset>
            </wp:positionH>
            <wp:positionV relativeFrom="paragraph">
              <wp:posOffset>218749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3C0" w:rsidRPr="00697157" w:rsidRDefault="005653C0" w:rsidP="005653C0">
      <w:pPr>
        <w:pStyle w:val="Sinespaciado"/>
        <w:rPr>
          <w:rFonts w:ascii="Arial" w:hAnsi="Arial" w:cs="Arial"/>
        </w:rPr>
      </w:pPr>
      <w:r w:rsidRPr="00697157">
        <w:rPr>
          <w:rFonts w:ascii="Arial" w:hAnsi="Arial" w:cs="Arial"/>
        </w:rPr>
        <w:t xml:space="preserve">Colegio </w:t>
      </w:r>
      <w:r w:rsidRPr="00697157">
        <w:rPr>
          <w:rFonts w:ascii="Arial" w:hAnsi="Arial" w:cs="Arial"/>
          <w:lang w:eastAsia="es-CL"/>
        </w:rPr>
        <w:t>Cristiano Emmanuel</w:t>
      </w:r>
    </w:p>
    <w:p w:rsidR="005653C0" w:rsidRPr="00697157" w:rsidRDefault="005653C0" w:rsidP="005653C0">
      <w:pPr>
        <w:pStyle w:val="Sinespaciado"/>
        <w:rPr>
          <w:rFonts w:ascii="Arial" w:hAnsi="Arial" w:cs="Arial"/>
          <w:lang w:eastAsia="es-CL"/>
        </w:rPr>
      </w:pPr>
      <w:r w:rsidRPr="00697157">
        <w:rPr>
          <w:rFonts w:ascii="Arial" w:hAnsi="Arial" w:cs="Arial"/>
          <w:lang w:eastAsia="es-CL"/>
        </w:rPr>
        <w:t xml:space="preserve">Historia, Geografía y Ciencias Sociales </w:t>
      </w:r>
      <w:r w:rsidRPr="00697157">
        <w:rPr>
          <w:rFonts w:ascii="Arial" w:hAnsi="Arial" w:cs="Arial"/>
          <w:b/>
          <w:bCs/>
          <w:lang w:eastAsia="es-CL"/>
        </w:rPr>
        <w:t>/</w:t>
      </w:r>
      <w:r w:rsidRPr="00697157">
        <w:rPr>
          <w:rFonts w:ascii="Arial" w:hAnsi="Arial" w:cs="Arial"/>
          <w:lang w:eastAsia="es-CL"/>
        </w:rPr>
        <w:t xml:space="preserve"> 6° Año Básico</w:t>
      </w:r>
    </w:p>
    <w:p w:rsidR="005653C0" w:rsidRPr="00697157" w:rsidRDefault="005653C0" w:rsidP="005653C0">
      <w:pPr>
        <w:pStyle w:val="Sinespaciado"/>
        <w:rPr>
          <w:rFonts w:ascii="Arial" w:hAnsi="Arial" w:cs="Arial"/>
          <w:lang w:eastAsia="es-CL"/>
        </w:rPr>
      </w:pPr>
      <w:r w:rsidRPr="00697157">
        <w:rPr>
          <w:rFonts w:ascii="Arial" w:hAnsi="Arial" w:cs="Arial"/>
          <w:lang w:eastAsia="es-CL"/>
        </w:rPr>
        <w:t xml:space="preserve">-------------------------------------------------------------------------- </w:t>
      </w:r>
    </w:p>
    <w:p w:rsidR="005653C0" w:rsidRDefault="005653C0" w:rsidP="005653C0">
      <w:pPr>
        <w:pStyle w:val="Sinespaciado"/>
        <w:rPr>
          <w:rFonts w:ascii="Arial" w:hAnsi="Arial" w:cs="Arial"/>
          <w:sz w:val="24"/>
          <w:szCs w:val="24"/>
        </w:rPr>
      </w:pPr>
    </w:p>
    <w:p w:rsidR="005653C0" w:rsidRDefault="005653C0" w:rsidP="005653C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653C0" w:rsidRPr="005653C0" w:rsidRDefault="005653C0" w:rsidP="005653C0">
      <w:pPr>
        <w:jc w:val="center"/>
        <w:rPr>
          <w:rFonts w:ascii="Arial" w:hAnsi="Arial" w:cs="Arial"/>
        </w:rPr>
      </w:pPr>
      <w:r w:rsidRPr="00697157">
        <w:rPr>
          <w:rFonts w:ascii="Arial" w:hAnsi="Arial" w:cs="Arial"/>
          <w:b/>
          <w:bCs/>
          <w:sz w:val="24"/>
          <w:szCs w:val="24"/>
        </w:rPr>
        <w:t>VISIONES SOBRE EL QUIEBRE DE LA DEMOCRACIA EN CHILE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6232"/>
      </w:tblGrid>
      <w:tr w:rsidR="005653C0" w:rsidTr="00537350">
        <w:tc>
          <w:tcPr>
            <w:tcW w:w="2405" w:type="dxa"/>
          </w:tcPr>
          <w:p w:rsidR="005653C0" w:rsidRDefault="005653C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Entrevistado(a)</w:t>
            </w:r>
          </w:p>
        </w:tc>
        <w:tc>
          <w:tcPr>
            <w:tcW w:w="2268" w:type="dxa"/>
          </w:tcPr>
          <w:p w:rsidR="005653C0" w:rsidRDefault="005653C0" w:rsidP="00565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Preguntas </w:t>
            </w:r>
          </w:p>
        </w:tc>
        <w:tc>
          <w:tcPr>
            <w:tcW w:w="6232" w:type="dxa"/>
          </w:tcPr>
          <w:p w:rsidR="005653C0" w:rsidRDefault="005653C0" w:rsidP="00565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Respuesta </w:t>
            </w:r>
          </w:p>
        </w:tc>
      </w:tr>
      <w:tr w:rsidR="00537350" w:rsidTr="00537350">
        <w:trPr>
          <w:trHeight w:val="487"/>
        </w:trPr>
        <w:tc>
          <w:tcPr>
            <w:tcW w:w="2405" w:type="dxa"/>
            <w:vMerge w:val="restart"/>
          </w:tcPr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nacimiento:</w:t>
            </w: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nacimiento:</w:t>
            </w:r>
          </w:p>
        </w:tc>
        <w:tc>
          <w:tcPr>
            <w:tcW w:w="2268" w:type="dxa"/>
          </w:tcPr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¿Según usted, cuáles son las causas del Golpe de Estado Militar de 1973?</w:t>
            </w: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537350" w:rsidTr="00537350">
        <w:trPr>
          <w:trHeight w:val="486"/>
        </w:trPr>
        <w:tc>
          <w:tcPr>
            <w:tcW w:w="2405" w:type="dxa"/>
            <w:vMerge/>
          </w:tcPr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¿Considera que este suceso “quebrantó” la democracia en Chile? ¿Por qué?</w:t>
            </w: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966508">
            <w:pPr>
              <w:rPr>
                <w:rFonts w:ascii="Arial" w:hAnsi="Arial" w:cs="Arial"/>
              </w:rPr>
            </w:pPr>
          </w:p>
        </w:tc>
      </w:tr>
      <w:tr w:rsidR="00537350" w:rsidTr="00537350">
        <w:trPr>
          <w:trHeight w:val="1645"/>
        </w:trPr>
        <w:tc>
          <w:tcPr>
            <w:tcW w:w="2405" w:type="dxa"/>
            <w:vMerge/>
          </w:tcPr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¿Qué mencionaría usted como un aspecto muy negativo durante el gobierno militar? </w:t>
            </w:r>
            <w:r>
              <w:rPr>
                <w:rFonts w:ascii="Arial" w:hAnsi="Arial" w:cs="Arial"/>
              </w:rPr>
              <w:t>¿Por qué?</w:t>
            </w: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537350" w:rsidTr="00AB0F0C">
        <w:trPr>
          <w:trHeight w:val="2403"/>
        </w:trPr>
        <w:tc>
          <w:tcPr>
            <w:tcW w:w="2405" w:type="dxa"/>
            <w:vMerge/>
          </w:tcPr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¿Considera que el Plebiscito de 1988 fue una </w:t>
            </w:r>
          </w:p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buena forma de poner término al gobierno de Augusto Pinochet?</w:t>
            </w:r>
            <w:r>
              <w:rPr>
                <w:rFonts w:ascii="Arial" w:hAnsi="Arial" w:cs="Arial"/>
              </w:rPr>
              <w:t xml:space="preserve"> ¿Por qué?</w:t>
            </w: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966508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537350" w:rsidTr="00537350">
        <w:trPr>
          <w:trHeight w:val="467"/>
        </w:trPr>
        <w:tc>
          <w:tcPr>
            <w:tcW w:w="2405" w:type="dxa"/>
            <w:vMerge w:val="restart"/>
          </w:tcPr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nacimiento:</w:t>
            </w: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nacimiento:</w:t>
            </w: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37350" w:rsidRDefault="00537350" w:rsidP="00204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¿Según usted, cuáles son las causas del Golpe de Estado Militar de 1973?</w:t>
            </w: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537350" w:rsidTr="00537350">
        <w:trPr>
          <w:trHeight w:val="467"/>
        </w:trPr>
        <w:tc>
          <w:tcPr>
            <w:tcW w:w="2405" w:type="dxa"/>
            <w:vMerge/>
          </w:tcPr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37350" w:rsidRDefault="00537350" w:rsidP="00204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¿Considera que este suceso “quebrantó” la democracia en Chile? ¿Por qué?</w:t>
            </w: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966508">
            <w:pPr>
              <w:rPr>
                <w:rFonts w:ascii="Arial" w:hAnsi="Arial" w:cs="Arial"/>
              </w:rPr>
            </w:pPr>
          </w:p>
          <w:p w:rsidR="00537350" w:rsidRDefault="00537350" w:rsidP="00176C9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537350" w:rsidTr="00537350">
        <w:trPr>
          <w:trHeight w:val="1644"/>
        </w:trPr>
        <w:tc>
          <w:tcPr>
            <w:tcW w:w="2405" w:type="dxa"/>
            <w:vMerge/>
          </w:tcPr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37350" w:rsidRDefault="00537350" w:rsidP="00204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mencionaría usted como un aspecto muy negativo durante el gobierno militar? ¿Por qué?</w:t>
            </w:r>
          </w:p>
          <w:p w:rsidR="00537350" w:rsidRDefault="00537350" w:rsidP="00204F2E">
            <w:pPr>
              <w:rPr>
                <w:rFonts w:ascii="Arial" w:hAnsi="Arial" w:cs="Arial"/>
              </w:rPr>
            </w:pP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537350" w:rsidTr="001C1AD6">
        <w:trPr>
          <w:trHeight w:val="2141"/>
        </w:trPr>
        <w:tc>
          <w:tcPr>
            <w:tcW w:w="2405" w:type="dxa"/>
            <w:vMerge/>
          </w:tcPr>
          <w:p w:rsidR="00537350" w:rsidRDefault="00537350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37350" w:rsidRDefault="00537350" w:rsidP="00204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¿Considera que el Plebiscito de 1988 fue una </w:t>
            </w:r>
          </w:p>
          <w:p w:rsidR="00537350" w:rsidRDefault="00537350" w:rsidP="00204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buena forma de poner término al gobierno de Augusto Pinochet? ¿Por qué?</w:t>
            </w:r>
          </w:p>
        </w:tc>
        <w:tc>
          <w:tcPr>
            <w:tcW w:w="6232" w:type="dxa"/>
          </w:tcPr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  <w:p w:rsidR="00537350" w:rsidRDefault="00537350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241B7D" w:rsidTr="00537350">
        <w:trPr>
          <w:trHeight w:val="458"/>
        </w:trPr>
        <w:tc>
          <w:tcPr>
            <w:tcW w:w="2405" w:type="dxa"/>
            <w:vMerge w:val="restart"/>
          </w:tcPr>
          <w:p w:rsidR="00241B7D" w:rsidRDefault="00241B7D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Nombre:</w:t>
            </w:r>
          </w:p>
          <w:p w:rsidR="00241B7D" w:rsidRDefault="00241B7D" w:rsidP="005653C0">
            <w:pPr>
              <w:rPr>
                <w:rFonts w:ascii="Arial" w:hAnsi="Arial" w:cs="Arial"/>
              </w:rPr>
            </w:pPr>
          </w:p>
          <w:p w:rsidR="00241B7D" w:rsidRDefault="00241B7D" w:rsidP="005653C0">
            <w:pPr>
              <w:rPr>
                <w:rFonts w:ascii="Arial" w:hAnsi="Arial" w:cs="Arial"/>
              </w:rPr>
            </w:pPr>
          </w:p>
          <w:p w:rsidR="00241B7D" w:rsidRDefault="00241B7D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nacimiento:</w:t>
            </w:r>
          </w:p>
          <w:p w:rsidR="00241B7D" w:rsidRDefault="00241B7D" w:rsidP="005653C0">
            <w:pPr>
              <w:rPr>
                <w:rFonts w:ascii="Arial" w:hAnsi="Arial" w:cs="Arial"/>
              </w:rPr>
            </w:pPr>
          </w:p>
          <w:p w:rsidR="00241B7D" w:rsidRDefault="00241B7D" w:rsidP="005653C0">
            <w:pPr>
              <w:rPr>
                <w:rFonts w:ascii="Arial" w:hAnsi="Arial" w:cs="Arial"/>
              </w:rPr>
            </w:pPr>
          </w:p>
          <w:p w:rsidR="00241B7D" w:rsidRDefault="00241B7D" w:rsidP="0056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 de nacimiento:</w:t>
            </w:r>
          </w:p>
          <w:p w:rsidR="00241B7D" w:rsidRDefault="00241B7D" w:rsidP="005653C0">
            <w:pPr>
              <w:rPr>
                <w:rFonts w:ascii="Arial" w:hAnsi="Arial" w:cs="Arial"/>
              </w:rPr>
            </w:pPr>
          </w:p>
          <w:p w:rsidR="00241B7D" w:rsidRDefault="00241B7D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41B7D" w:rsidRDefault="00241B7D" w:rsidP="00204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¿Según usted, cuáles son las causas del Golpe de Estado Militar de 1973?</w:t>
            </w:r>
          </w:p>
        </w:tc>
        <w:tc>
          <w:tcPr>
            <w:tcW w:w="6232" w:type="dxa"/>
          </w:tcPr>
          <w:p w:rsidR="00241B7D" w:rsidRDefault="00241B7D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241B7D" w:rsidTr="00537350">
        <w:trPr>
          <w:trHeight w:val="476"/>
        </w:trPr>
        <w:tc>
          <w:tcPr>
            <w:tcW w:w="2405" w:type="dxa"/>
            <w:vMerge/>
          </w:tcPr>
          <w:p w:rsidR="00241B7D" w:rsidRDefault="00241B7D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41B7D" w:rsidRDefault="00241B7D" w:rsidP="00204F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¿Considera que este suceso “quebrantó” la democracia en Chile? ¿Por qué?</w:t>
            </w:r>
          </w:p>
        </w:tc>
        <w:tc>
          <w:tcPr>
            <w:tcW w:w="6232" w:type="dxa"/>
          </w:tcPr>
          <w:p w:rsidR="00241B7D" w:rsidRDefault="00241B7D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</w:tc>
      </w:tr>
      <w:tr w:rsidR="00241B7D" w:rsidTr="00537350">
        <w:trPr>
          <w:trHeight w:val="603"/>
        </w:trPr>
        <w:tc>
          <w:tcPr>
            <w:tcW w:w="2405" w:type="dxa"/>
            <w:vMerge/>
          </w:tcPr>
          <w:p w:rsidR="00241B7D" w:rsidRDefault="00241B7D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41B7D" w:rsidRDefault="00241B7D" w:rsidP="00241B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¿Qué mencionaría usted como un aspecto muy negativo durante el gobierno militar? ¿Por qué?</w:t>
            </w:r>
          </w:p>
        </w:tc>
        <w:tc>
          <w:tcPr>
            <w:tcW w:w="6232" w:type="dxa"/>
          </w:tcPr>
          <w:p w:rsidR="00241B7D" w:rsidRDefault="00241B7D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966508">
            <w:pPr>
              <w:rPr>
                <w:rFonts w:ascii="Arial" w:hAnsi="Arial" w:cs="Arial"/>
              </w:rPr>
            </w:pPr>
          </w:p>
        </w:tc>
      </w:tr>
      <w:tr w:rsidR="00241B7D" w:rsidTr="00537350">
        <w:trPr>
          <w:trHeight w:val="905"/>
        </w:trPr>
        <w:tc>
          <w:tcPr>
            <w:tcW w:w="2405" w:type="dxa"/>
            <w:vMerge/>
          </w:tcPr>
          <w:p w:rsidR="00241B7D" w:rsidRDefault="00241B7D" w:rsidP="005653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41B7D" w:rsidRDefault="00241B7D" w:rsidP="00241B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¿Considera que el Plebiscito de 1988 fue una buena forma de poner término al gobierno de Augusto Pinochet? ¿Por qué?</w:t>
            </w:r>
          </w:p>
        </w:tc>
        <w:tc>
          <w:tcPr>
            <w:tcW w:w="6232" w:type="dxa"/>
          </w:tcPr>
          <w:p w:rsidR="00241B7D" w:rsidRDefault="00241B7D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  <w:p w:rsidR="00966508" w:rsidRDefault="00966508" w:rsidP="005653C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653C0" w:rsidRPr="005653C0" w:rsidRDefault="005653C0" w:rsidP="005653C0">
      <w:pPr>
        <w:jc w:val="center"/>
        <w:rPr>
          <w:rFonts w:ascii="Arial" w:hAnsi="Arial" w:cs="Arial"/>
        </w:rPr>
      </w:pPr>
    </w:p>
    <w:sectPr w:rsidR="005653C0" w:rsidRPr="005653C0" w:rsidSect="00537350">
      <w:pgSz w:w="12240" w:h="15840"/>
      <w:pgMar w:top="284" w:right="75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C0"/>
    <w:rsid w:val="00176C9B"/>
    <w:rsid w:val="00204F2E"/>
    <w:rsid w:val="00241B7D"/>
    <w:rsid w:val="00537350"/>
    <w:rsid w:val="005653C0"/>
    <w:rsid w:val="008F0595"/>
    <w:rsid w:val="0096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531E"/>
  <w15:chartTrackingRefBased/>
  <w15:docId w15:val="{CCADAEC4-3BE3-401F-83E4-96E0024E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653C0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653C0"/>
  </w:style>
  <w:style w:type="table" w:styleId="Tablaconcuadrcula">
    <w:name w:val="Table Grid"/>
    <w:basedOn w:val="Tablanormal"/>
    <w:uiPriority w:val="39"/>
    <w:rsid w:val="0056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2020-11-22T21:04:00Z</dcterms:created>
  <dcterms:modified xsi:type="dcterms:W3CDTF">2020-11-22T21:59:00Z</dcterms:modified>
</cp:coreProperties>
</file>